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C951" w14:textId="77777777" w:rsidR="008F0B20" w:rsidRDefault="008F0B20" w:rsidP="008F0B2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3165F7B3" w14:textId="77777777" w:rsidR="008F0B20" w:rsidRDefault="008F0B20" w:rsidP="009950FA">
      <w:pPr>
        <w:widowControl w:val="0"/>
        <w:autoSpaceDE w:val="0"/>
        <w:autoSpaceDN w:val="0"/>
        <w:adjustRightInd w:val="0"/>
      </w:pPr>
    </w:p>
    <w:p w14:paraId="2FDC6E9C" w14:textId="1578E896" w:rsidR="008F0B20" w:rsidRDefault="008F0B20" w:rsidP="008F0B2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7F901E" w14:textId="0945A05D" w:rsidR="00B37516" w:rsidRDefault="00B37516" w:rsidP="008F0B20">
      <w:pPr>
        <w:widowControl w:val="0"/>
        <w:autoSpaceDE w:val="0"/>
        <w:autoSpaceDN w:val="0"/>
        <w:adjustRightInd w:val="0"/>
      </w:pPr>
      <w:r w:rsidRPr="00301A84">
        <w:t>203.100</w:t>
      </w:r>
      <w:r>
        <w:tab/>
      </w:r>
      <w:r w:rsidRPr="00301A84">
        <w:t>Effective Dates</w:t>
      </w:r>
    </w:p>
    <w:p w14:paraId="368C35AF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203.101</w:t>
      </w:r>
      <w:r>
        <w:tab/>
        <w:t xml:space="preserve">Definitions </w:t>
      </w:r>
    </w:p>
    <w:p w14:paraId="3BF43A57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203.103</w:t>
      </w:r>
      <w:r>
        <w:tab/>
        <w:t xml:space="preserve">Actual Construction </w:t>
      </w:r>
    </w:p>
    <w:p w14:paraId="236EE530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203.104</w:t>
      </w:r>
      <w:r>
        <w:tab/>
        <w:t xml:space="preserve">Actual Emissions </w:t>
      </w:r>
    </w:p>
    <w:p w14:paraId="705B2426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203.107</w:t>
      </w:r>
      <w:r>
        <w:tab/>
        <w:t xml:space="preserve">Allowable Emissions </w:t>
      </w:r>
    </w:p>
    <w:p w14:paraId="7386AB1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203.110</w:t>
      </w:r>
      <w:r>
        <w:tab/>
        <w:t xml:space="preserve">Available Growth Margin </w:t>
      </w:r>
    </w:p>
    <w:p w14:paraId="105F1AD4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203.112</w:t>
      </w:r>
      <w:r>
        <w:tab/>
        <w:t xml:space="preserve">Building, Structure and Facility </w:t>
      </w:r>
    </w:p>
    <w:p w14:paraId="2B94FFC6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203.113</w:t>
      </w:r>
      <w:r>
        <w:tab/>
        <w:t xml:space="preserve">Commence </w:t>
      </w:r>
    </w:p>
    <w:p w14:paraId="0E2510B8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203.116</w:t>
      </w:r>
      <w:r>
        <w:tab/>
        <w:t xml:space="preserve">Construction </w:t>
      </w:r>
    </w:p>
    <w:p w14:paraId="3EFF28C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203.117</w:t>
      </w:r>
      <w:r>
        <w:tab/>
        <w:t xml:space="preserve">Dispersion Enhancement Techniques </w:t>
      </w:r>
    </w:p>
    <w:p w14:paraId="5DCB39A5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203.119</w:t>
      </w:r>
      <w:r>
        <w:tab/>
        <w:t xml:space="preserve">Emission Baseline </w:t>
      </w:r>
    </w:p>
    <w:p w14:paraId="586F5E5C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203.121</w:t>
      </w:r>
      <w:r>
        <w:tab/>
        <w:t xml:space="preserve">Emission Offset </w:t>
      </w:r>
    </w:p>
    <w:p w14:paraId="4383CD15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203.122</w:t>
      </w:r>
      <w:r>
        <w:tab/>
        <w:t xml:space="preserve">Emissions Unit </w:t>
      </w:r>
    </w:p>
    <w:p w14:paraId="325F7A6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203.123</w:t>
      </w:r>
      <w:r>
        <w:tab/>
        <w:t xml:space="preserve">Federally Enforceable </w:t>
      </w:r>
    </w:p>
    <w:p w14:paraId="13E821E8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203.124</w:t>
      </w:r>
      <w:r>
        <w:tab/>
        <w:t xml:space="preserve">Fugitive Emissions </w:t>
      </w:r>
    </w:p>
    <w:p w14:paraId="4B697C40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203.125</w:t>
      </w:r>
      <w:r>
        <w:tab/>
        <w:t xml:space="preserve">Installation </w:t>
      </w:r>
    </w:p>
    <w:p w14:paraId="28D07B38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203.126</w:t>
      </w:r>
      <w:r>
        <w:tab/>
        <w:t xml:space="preserve">Lowest Achievable Emission Rate </w:t>
      </w:r>
    </w:p>
    <w:p w14:paraId="6113D042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203.127</w:t>
      </w:r>
      <w:r>
        <w:tab/>
        <w:t xml:space="preserve">Nonattainment Area </w:t>
      </w:r>
    </w:p>
    <w:p w14:paraId="502967AA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203.128</w:t>
      </w:r>
      <w:r>
        <w:tab/>
        <w:t xml:space="preserve">Potential to Emit </w:t>
      </w:r>
    </w:p>
    <w:p w14:paraId="5F7ACFF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203.131</w:t>
      </w:r>
      <w:r>
        <w:tab/>
        <w:t xml:space="preserve">Reasonable Further Progress </w:t>
      </w:r>
    </w:p>
    <w:p w14:paraId="0589A74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203.134</w:t>
      </w:r>
      <w:r>
        <w:tab/>
        <w:t xml:space="preserve">Secondary Emissions </w:t>
      </w:r>
    </w:p>
    <w:p w14:paraId="0CE21EA4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203.136</w:t>
      </w:r>
      <w:r>
        <w:tab/>
        <w:t xml:space="preserve">Stationary Source </w:t>
      </w:r>
    </w:p>
    <w:p w14:paraId="59BE2BA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203.145</w:t>
      </w:r>
      <w:r>
        <w:tab/>
        <w:t xml:space="preserve">Volatile Organic Material (Repealed) </w:t>
      </w:r>
    </w:p>
    <w:p w14:paraId="6F9CA636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203.150</w:t>
      </w:r>
      <w:r>
        <w:tab/>
        <w:t xml:space="preserve">Public Participation </w:t>
      </w:r>
    </w:p>
    <w:p w14:paraId="67A166F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203.155</w:t>
      </w:r>
      <w:r>
        <w:tab/>
        <w:t xml:space="preserve">Severability (Repealed) </w:t>
      </w:r>
    </w:p>
    <w:p w14:paraId="35F7192C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</w:p>
    <w:p w14:paraId="638D7CD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MAJOR STATIONARY</w:t>
      </w:r>
    </w:p>
    <w:p w14:paraId="45FBCF86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SOURCES IN NONATTAINMENT AREAS</w:t>
      </w:r>
    </w:p>
    <w:p w14:paraId="68552C15" w14:textId="77777777" w:rsidR="008F0B20" w:rsidRDefault="008F0B20" w:rsidP="009950FA">
      <w:pPr>
        <w:widowControl w:val="0"/>
        <w:autoSpaceDE w:val="0"/>
        <w:autoSpaceDN w:val="0"/>
        <w:adjustRightInd w:val="0"/>
        <w:ind w:left="1440" w:hanging="1440"/>
      </w:pPr>
    </w:p>
    <w:p w14:paraId="26890AC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6E61E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203.201</w:t>
      </w:r>
      <w:r>
        <w:tab/>
        <w:t xml:space="preserve">Prohibition </w:t>
      </w:r>
    </w:p>
    <w:p w14:paraId="0FADF7CB" w14:textId="7E60A31C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203.202</w:t>
      </w:r>
      <w:r>
        <w:tab/>
        <w:t xml:space="preserve">Coordination </w:t>
      </w:r>
      <w:r w:rsidR="00ED16F1">
        <w:t>with</w:t>
      </w:r>
      <w:r>
        <w:t xml:space="preserve"> Permit Requirement and Application Pursuant to 35 Ill. Adm. Code 201 </w:t>
      </w:r>
    </w:p>
    <w:p w14:paraId="2007CE63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203.203</w:t>
      </w:r>
      <w:r>
        <w:tab/>
        <w:t xml:space="preserve">Construction Permit Requirement and Application </w:t>
      </w:r>
    </w:p>
    <w:p w14:paraId="668562CF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203.204</w:t>
      </w:r>
      <w:r>
        <w:tab/>
        <w:t xml:space="preserve">Duration of Construction Permit (Repealed) </w:t>
      </w:r>
    </w:p>
    <w:p w14:paraId="262C9DE8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203.205</w:t>
      </w:r>
      <w:r>
        <w:tab/>
        <w:t xml:space="preserve">Effect of Permits </w:t>
      </w:r>
    </w:p>
    <w:p w14:paraId="18B286AE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203.206</w:t>
      </w:r>
      <w:r>
        <w:tab/>
        <w:t xml:space="preserve">Major Stationary Source </w:t>
      </w:r>
    </w:p>
    <w:p w14:paraId="13E579EF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203.207</w:t>
      </w:r>
      <w:r>
        <w:tab/>
        <w:t xml:space="preserve">Major Modification of a Source </w:t>
      </w:r>
    </w:p>
    <w:p w14:paraId="65838C8E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203.208</w:t>
      </w:r>
      <w:r>
        <w:tab/>
        <w:t xml:space="preserve">Net Emission Determination </w:t>
      </w:r>
    </w:p>
    <w:p w14:paraId="02B40F69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203.209</w:t>
      </w:r>
      <w:r>
        <w:tab/>
        <w:t xml:space="preserve">Significant Emissions Determination </w:t>
      </w:r>
    </w:p>
    <w:p w14:paraId="50BFF13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203.210</w:t>
      </w:r>
      <w:r>
        <w:tab/>
        <w:t xml:space="preserve">Relaxation of a Source-Specific Limitation </w:t>
      </w:r>
    </w:p>
    <w:p w14:paraId="6E964637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203.211</w:t>
      </w:r>
      <w:r>
        <w:tab/>
        <w:t xml:space="preserve">Permit Exemption Based on Fugitive Emissions </w:t>
      </w:r>
    </w:p>
    <w:p w14:paraId="16109E66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</w:p>
    <w:p w14:paraId="1699709F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C:  REQUIREMENTS FOR MAJOR STATIONARY</w:t>
      </w:r>
    </w:p>
    <w:p w14:paraId="178234C5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SOURCES IN NONATTAINMENT AREAS</w:t>
      </w:r>
    </w:p>
    <w:p w14:paraId="792F1519" w14:textId="77777777" w:rsidR="008F0B20" w:rsidRDefault="008F0B20" w:rsidP="009950FA">
      <w:pPr>
        <w:widowControl w:val="0"/>
        <w:autoSpaceDE w:val="0"/>
        <w:autoSpaceDN w:val="0"/>
        <w:adjustRightInd w:val="0"/>
        <w:ind w:left="1440" w:hanging="1440"/>
      </w:pPr>
    </w:p>
    <w:p w14:paraId="1E494E61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50A119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203.301</w:t>
      </w:r>
      <w:r>
        <w:tab/>
        <w:t xml:space="preserve">Lowest Achievable Emission Rate </w:t>
      </w:r>
    </w:p>
    <w:p w14:paraId="19412F53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203.302</w:t>
      </w:r>
      <w:r>
        <w:tab/>
        <w:t xml:space="preserve">Maintenance of Reasonable Further Progress and Emission Offsets </w:t>
      </w:r>
    </w:p>
    <w:p w14:paraId="74C144B6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203.303</w:t>
      </w:r>
      <w:r>
        <w:tab/>
        <w:t xml:space="preserve">Baseline and Emission Offsets Determination </w:t>
      </w:r>
    </w:p>
    <w:p w14:paraId="3575F7D9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203.304</w:t>
      </w:r>
      <w:r>
        <w:tab/>
        <w:t xml:space="preserve">Exemptions from Emissions Offset Requirement (Repealed) </w:t>
      </w:r>
    </w:p>
    <w:p w14:paraId="09B211E2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203.305</w:t>
      </w:r>
      <w:r>
        <w:tab/>
        <w:t xml:space="preserve">Compliance by Existing Sources </w:t>
      </w:r>
    </w:p>
    <w:p w14:paraId="0F64BA9C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203.306</w:t>
      </w:r>
      <w:r>
        <w:tab/>
        <w:t xml:space="preserve">Analysis of Alternatives </w:t>
      </w:r>
    </w:p>
    <w:p w14:paraId="2657AC4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</w:p>
    <w:p w14:paraId="0C7986E0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OPERATION OF A MAJOR STATIONARY SOURCE</w:t>
      </w:r>
    </w:p>
    <w:p w14:paraId="2D37F9BF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OR MAJOR MODIFICATION</w:t>
      </w:r>
    </w:p>
    <w:p w14:paraId="5774DAF8" w14:textId="77777777" w:rsidR="008F0B20" w:rsidRDefault="008F0B20" w:rsidP="009950FA">
      <w:pPr>
        <w:widowControl w:val="0"/>
        <w:autoSpaceDE w:val="0"/>
        <w:autoSpaceDN w:val="0"/>
        <w:adjustRightInd w:val="0"/>
        <w:ind w:left="1440" w:hanging="1440"/>
      </w:pPr>
    </w:p>
    <w:p w14:paraId="390139F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1A1C82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203.601</w:t>
      </w:r>
      <w:r>
        <w:tab/>
        <w:t xml:space="preserve">Lowest Achievable Emission Rate Compliance Requirement </w:t>
      </w:r>
    </w:p>
    <w:p w14:paraId="27C4AEA0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203.602</w:t>
      </w:r>
      <w:r>
        <w:tab/>
        <w:t xml:space="preserve">Emission Offset Maintenance Requirement </w:t>
      </w:r>
    </w:p>
    <w:p w14:paraId="3F6BEC4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203.603</w:t>
      </w:r>
      <w:r>
        <w:tab/>
        <w:t xml:space="preserve">Ambient Monitoring Requirement (Repealed) </w:t>
      </w:r>
    </w:p>
    <w:p w14:paraId="2A54CD9E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</w:p>
    <w:p w14:paraId="1260EE1C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GENERAL MAINTENANCE OF EMISSION OFFSETS</w:t>
      </w:r>
    </w:p>
    <w:p w14:paraId="2B9B5521" w14:textId="77777777" w:rsidR="008F0B20" w:rsidRDefault="008F0B20" w:rsidP="009950FA">
      <w:pPr>
        <w:widowControl w:val="0"/>
        <w:autoSpaceDE w:val="0"/>
        <w:autoSpaceDN w:val="0"/>
        <w:adjustRightInd w:val="0"/>
        <w:ind w:left="1440" w:hanging="1440"/>
      </w:pPr>
    </w:p>
    <w:p w14:paraId="011DAC3B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A6513B8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203.701</w:t>
      </w:r>
      <w:r>
        <w:tab/>
        <w:t xml:space="preserve">General Maintenance of Emission Offsets </w:t>
      </w:r>
    </w:p>
    <w:p w14:paraId="42B27434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</w:p>
    <w:p w14:paraId="5320C595" w14:textId="77777777" w:rsidR="002B3D65" w:rsidRDefault="008F0B20" w:rsidP="00194A9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H:  OFFSETS FOR EMISSION INCREASES </w:t>
      </w:r>
    </w:p>
    <w:p w14:paraId="2B48C50A" w14:textId="77777777" w:rsidR="008F0B20" w:rsidRDefault="008F0B20" w:rsidP="00194A9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FROM ROCKET ENGINES AND MOTOR</w:t>
      </w:r>
      <w:r w:rsidR="00194A99">
        <w:t xml:space="preserve"> </w:t>
      </w:r>
      <w:r>
        <w:t>FIRING</w:t>
      </w:r>
    </w:p>
    <w:p w14:paraId="21BBD74B" w14:textId="77777777" w:rsidR="008F0B20" w:rsidRDefault="008F0B20" w:rsidP="009950FA">
      <w:pPr>
        <w:widowControl w:val="0"/>
        <w:autoSpaceDE w:val="0"/>
        <w:autoSpaceDN w:val="0"/>
        <w:adjustRightInd w:val="0"/>
        <w:ind w:left="1440" w:hanging="1440"/>
      </w:pPr>
    </w:p>
    <w:p w14:paraId="3E3F16BD" w14:textId="77777777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5816DF" w14:textId="34FB809E" w:rsidR="008F0B20" w:rsidRDefault="008F0B20" w:rsidP="008F0B20">
      <w:pPr>
        <w:widowControl w:val="0"/>
        <w:autoSpaceDE w:val="0"/>
        <w:autoSpaceDN w:val="0"/>
        <w:adjustRightInd w:val="0"/>
        <w:ind w:left="1440" w:hanging="1440"/>
      </w:pPr>
      <w:r>
        <w:t>203.801</w:t>
      </w:r>
      <w:r>
        <w:tab/>
        <w:t xml:space="preserve">Offsetting by Alternative or Innovative Means </w:t>
      </w:r>
    </w:p>
    <w:p w14:paraId="2F81FF85" w14:textId="29346E27" w:rsidR="00B37516" w:rsidRDefault="00B37516" w:rsidP="008F0B20">
      <w:pPr>
        <w:widowControl w:val="0"/>
        <w:autoSpaceDE w:val="0"/>
        <w:autoSpaceDN w:val="0"/>
        <w:adjustRightInd w:val="0"/>
        <w:ind w:left="1440" w:hanging="1440"/>
      </w:pPr>
    </w:p>
    <w:p w14:paraId="58F1C2E8" w14:textId="7B07DC57" w:rsidR="00B37516" w:rsidRDefault="00B37516" w:rsidP="00B37516">
      <w:pPr>
        <w:jc w:val="center"/>
      </w:pPr>
      <w:r w:rsidRPr="003B626E">
        <w:t xml:space="preserve">SUBPART I: </w:t>
      </w:r>
      <w:r>
        <w:t xml:space="preserve"> </w:t>
      </w:r>
      <w:r w:rsidRPr="003B626E">
        <w:t>GENERAL PROVISIONS</w:t>
      </w:r>
    </w:p>
    <w:p w14:paraId="4DCF1B7E" w14:textId="77777777" w:rsidR="00B37516" w:rsidRPr="003B626E" w:rsidRDefault="00B37516" w:rsidP="009950FA"/>
    <w:p w14:paraId="1D5E891E" w14:textId="77777777" w:rsidR="00B37516" w:rsidRPr="00B442DB" w:rsidRDefault="00B37516" w:rsidP="00B37516">
      <w:r w:rsidRPr="00B442DB">
        <w:t>Section</w:t>
      </w:r>
    </w:p>
    <w:p w14:paraId="4EBEFD4B" w14:textId="2DCB7EC3" w:rsidR="00B37516" w:rsidRPr="00301A84" w:rsidRDefault="00B37516" w:rsidP="00B37516">
      <w:r w:rsidRPr="00301A84">
        <w:t>203.1000</w:t>
      </w:r>
      <w:r>
        <w:tab/>
      </w:r>
      <w:r w:rsidRPr="00301A84">
        <w:t>Incorporations by Reference</w:t>
      </w:r>
    </w:p>
    <w:p w14:paraId="10080555" w14:textId="67E7DF69" w:rsidR="00B37516" w:rsidRPr="00301A84" w:rsidRDefault="00B37516" w:rsidP="00B37516">
      <w:r w:rsidRPr="00301A84">
        <w:t>203.1010</w:t>
      </w:r>
      <w:r>
        <w:tab/>
      </w:r>
      <w:r w:rsidRPr="00301A84">
        <w:t>Abbreviations and Acronyms</w:t>
      </w:r>
    </w:p>
    <w:p w14:paraId="1EC1549D" w14:textId="5C40A0BB" w:rsidR="00B37516" w:rsidRPr="00301A84" w:rsidRDefault="00B37516" w:rsidP="00B37516">
      <w:r w:rsidRPr="00301A84">
        <w:t>203.1020</w:t>
      </w:r>
      <w:r>
        <w:tab/>
      </w:r>
      <w:r w:rsidRPr="00301A84">
        <w:t>Severability</w:t>
      </w:r>
    </w:p>
    <w:p w14:paraId="79D7D07E" w14:textId="0F2EDE47" w:rsidR="00B37516" w:rsidRPr="00301A84" w:rsidRDefault="00B37516" w:rsidP="00B37516">
      <w:r w:rsidRPr="00301A84">
        <w:t>203.1030</w:t>
      </w:r>
      <w:r>
        <w:tab/>
      </w:r>
      <w:r w:rsidRPr="00301A84">
        <w:t>Definitions</w:t>
      </w:r>
    </w:p>
    <w:p w14:paraId="67665A39" w14:textId="117E8E1F" w:rsidR="00B37516" w:rsidRPr="00301A84" w:rsidRDefault="00B37516" w:rsidP="00B37516">
      <w:r w:rsidRPr="00301A84">
        <w:t>203.1040</w:t>
      </w:r>
      <w:r>
        <w:tab/>
      </w:r>
      <w:r w:rsidRPr="00301A84">
        <w:t>Actual Emissions</w:t>
      </w:r>
    </w:p>
    <w:p w14:paraId="5CA01EA3" w14:textId="209CDBA1" w:rsidR="00B37516" w:rsidRPr="00301A84" w:rsidRDefault="00B37516" w:rsidP="00B37516">
      <w:r w:rsidRPr="00301A84">
        <w:t>203.1050</w:t>
      </w:r>
      <w:r>
        <w:tab/>
      </w:r>
      <w:r w:rsidRPr="00301A84">
        <w:t>Allowable Emissions</w:t>
      </w:r>
    </w:p>
    <w:p w14:paraId="05C43C91" w14:textId="3D176B44" w:rsidR="00B37516" w:rsidRPr="00301A84" w:rsidRDefault="00B37516" w:rsidP="00B37516">
      <w:r w:rsidRPr="00301A84">
        <w:t>203.1060</w:t>
      </w:r>
      <w:r>
        <w:tab/>
      </w:r>
      <w:r w:rsidRPr="00301A84">
        <w:t>Available Growth Margin</w:t>
      </w:r>
    </w:p>
    <w:p w14:paraId="545448FD" w14:textId="71C928E9" w:rsidR="00B37516" w:rsidRPr="00301A84" w:rsidRDefault="00B37516" w:rsidP="00B37516">
      <w:r w:rsidRPr="00301A84">
        <w:t>203.1070</w:t>
      </w:r>
      <w:r>
        <w:tab/>
      </w:r>
      <w:r w:rsidRPr="00301A84">
        <w:t>Baseline Actual Emissions</w:t>
      </w:r>
    </w:p>
    <w:p w14:paraId="4080E23C" w14:textId="480954C1" w:rsidR="00B37516" w:rsidRPr="00301A84" w:rsidRDefault="00B37516" w:rsidP="00B37516">
      <w:r w:rsidRPr="00301A84">
        <w:t>203.1080</w:t>
      </w:r>
      <w:r>
        <w:tab/>
      </w:r>
      <w:r w:rsidRPr="00301A84">
        <w:t>Begin Actual Construction</w:t>
      </w:r>
    </w:p>
    <w:p w14:paraId="2B73E6D9" w14:textId="4A888C19" w:rsidR="00B37516" w:rsidRPr="00301A84" w:rsidRDefault="00B37516" w:rsidP="00B37516">
      <w:r w:rsidRPr="00301A84">
        <w:t>203.1090</w:t>
      </w:r>
      <w:r>
        <w:tab/>
      </w:r>
      <w:r w:rsidRPr="00301A84">
        <w:t>Building, Structure, Facility, or Installation</w:t>
      </w:r>
    </w:p>
    <w:p w14:paraId="186BDE83" w14:textId="2F22B5DD" w:rsidR="00B37516" w:rsidRPr="00301A84" w:rsidRDefault="00B37516" w:rsidP="00B37516">
      <w:r w:rsidRPr="00301A84">
        <w:t>203.1100</w:t>
      </w:r>
      <w:r>
        <w:tab/>
      </w:r>
      <w:r w:rsidRPr="00301A84">
        <w:t>Commence</w:t>
      </w:r>
    </w:p>
    <w:p w14:paraId="7D440C98" w14:textId="7AA3D039" w:rsidR="00B37516" w:rsidRPr="00301A84" w:rsidRDefault="00B37516" w:rsidP="00B37516">
      <w:r w:rsidRPr="00301A84">
        <w:t>203.1110</w:t>
      </w:r>
      <w:r>
        <w:tab/>
      </w:r>
      <w:r w:rsidRPr="00301A84">
        <w:t>Complete</w:t>
      </w:r>
    </w:p>
    <w:p w14:paraId="36A42E96" w14:textId="1139DC8C" w:rsidR="00B37516" w:rsidRPr="00301A84" w:rsidRDefault="00B37516" w:rsidP="00B37516">
      <w:r w:rsidRPr="00301A84">
        <w:t>203.1120</w:t>
      </w:r>
      <w:r>
        <w:tab/>
      </w:r>
      <w:r w:rsidRPr="00301A84">
        <w:t>Construction</w:t>
      </w:r>
    </w:p>
    <w:p w14:paraId="539C04A3" w14:textId="5A034FE5" w:rsidR="00B37516" w:rsidRPr="00301A84" w:rsidRDefault="00B37516" w:rsidP="00B37516">
      <w:r w:rsidRPr="00301A84">
        <w:lastRenderedPageBreak/>
        <w:t>203.1130</w:t>
      </w:r>
      <w:r>
        <w:tab/>
      </w:r>
      <w:r w:rsidRPr="00301A84">
        <w:t>Dispersion Technique</w:t>
      </w:r>
    </w:p>
    <w:p w14:paraId="236ABA62" w14:textId="09BB3360" w:rsidR="00B37516" w:rsidRPr="00301A84" w:rsidRDefault="00B37516" w:rsidP="00B37516">
      <w:r w:rsidRPr="00301A84">
        <w:t>203.1140</w:t>
      </w:r>
      <w:r>
        <w:tab/>
      </w:r>
      <w:r w:rsidRPr="00301A84">
        <w:t>Electric Utility Steam Generating Unit</w:t>
      </w:r>
    </w:p>
    <w:p w14:paraId="507CFAEC" w14:textId="608683F7" w:rsidR="00B37516" w:rsidRPr="00301A84" w:rsidRDefault="00B37516" w:rsidP="00B37516">
      <w:r w:rsidRPr="00301A84">
        <w:t>203.1150</w:t>
      </w:r>
      <w:r>
        <w:tab/>
      </w:r>
      <w:r w:rsidRPr="00301A84">
        <w:t>Emission Offset</w:t>
      </w:r>
    </w:p>
    <w:p w14:paraId="65B307D9" w14:textId="3D699CC6" w:rsidR="00B37516" w:rsidRPr="00301A84" w:rsidRDefault="00B37516" w:rsidP="00B37516">
      <w:r w:rsidRPr="00301A84">
        <w:t>203.1160</w:t>
      </w:r>
      <w:r>
        <w:tab/>
      </w:r>
      <w:r w:rsidRPr="00301A84">
        <w:t>Emissions Unit</w:t>
      </w:r>
    </w:p>
    <w:p w14:paraId="2041010D" w14:textId="5CA8ED4A" w:rsidR="00B37516" w:rsidRPr="00301A84" w:rsidRDefault="00B37516" w:rsidP="00B37516">
      <w:r w:rsidRPr="00301A84">
        <w:t>203.1170</w:t>
      </w:r>
      <w:r>
        <w:tab/>
      </w:r>
      <w:r w:rsidRPr="00301A84">
        <w:t>Excessive Concentration</w:t>
      </w:r>
    </w:p>
    <w:p w14:paraId="78D214CE" w14:textId="4E012E41" w:rsidR="00B37516" w:rsidRPr="00301A84" w:rsidRDefault="00B37516" w:rsidP="00B37516">
      <w:r w:rsidRPr="00301A84">
        <w:t>203.1180</w:t>
      </w:r>
      <w:r>
        <w:tab/>
      </w:r>
      <w:r w:rsidRPr="00301A84">
        <w:t>Federally Enforceable</w:t>
      </w:r>
    </w:p>
    <w:p w14:paraId="2E750ECF" w14:textId="3CF668EF" w:rsidR="00B37516" w:rsidRPr="00301A84" w:rsidRDefault="00B37516" w:rsidP="00B37516">
      <w:r w:rsidRPr="00301A84">
        <w:t>203.1190</w:t>
      </w:r>
      <w:r>
        <w:tab/>
      </w:r>
      <w:r w:rsidRPr="00301A84">
        <w:t>Fugitive Emissions</w:t>
      </w:r>
    </w:p>
    <w:p w14:paraId="5BC5EB4C" w14:textId="13F6C4F4" w:rsidR="00B37516" w:rsidRPr="00301A84" w:rsidRDefault="00B37516" w:rsidP="00B37516">
      <w:r w:rsidRPr="00301A84">
        <w:t>203.1200</w:t>
      </w:r>
      <w:r>
        <w:tab/>
      </w:r>
      <w:r w:rsidRPr="00301A84">
        <w:t>Good Engineering Practice</w:t>
      </w:r>
    </w:p>
    <w:p w14:paraId="52E0A31E" w14:textId="62D0B096" w:rsidR="00B37516" w:rsidRPr="00301A84" w:rsidRDefault="00B37516" w:rsidP="00B37516">
      <w:r w:rsidRPr="00301A84">
        <w:t>203.1210</w:t>
      </w:r>
      <w:r>
        <w:tab/>
      </w:r>
      <w:r w:rsidRPr="00301A84">
        <w:t>Lowest Achievable Emission Rate</w:t>
      </w:r>
    </w:p>
    <w:p w14:paraId="0EDE8DF1" w14:textId="30EB979E" w:rsidR="00B37516" w:rsidRPr="00301A84" w:rsidRDefault="00B37516" w:rsidP="00B37516">
      <w:r w:rsidRPr="00301A84">
        <w:t>203.1220</w:t>
      </w:r>
      <w:r>
        <w:tab/>
      </w:r>
      <w:r w:rsidRPr="00301A84">
        <w:t>Major Modification</w:t>
      </w:r>
    </w:p>
    <w:p w14:paraId="0AF81A70" w14:textId="5FFCBC52" w:rsidR="00B37516" w:rsidRPr="00301A84" w:rsidRDefault="00B37516" w:rsidP="00B37516">
      <w:r w:rsidRPr="00301A84">
        <w:t>203.1230</w:t>
      </w:r>
      <w:r>
        <w:tab/>
      </w:r>
      <w:r w:rsidRPr="00301A84">
        <w:t>Major Stationary Source</w:t>
      </w:r>
    </w:p>
    <w:p w14:paraId="6B1B03E4" w14:textId="665E090A" w:rsidR="00B37516" w:rsidRPr="00301A84" w:rsidRDefault="00B37516" w:rsidP="00B37516">
      <w:r w:rsidRPr="00301A84">
        <w:t>203.1240</w:t>
      </w:r>
      <w:r>
        <w:tab/>
      </w:r>
      <w:r w:rsidRPr="00301A84">
        <w:t>Nearby</w:t>
      </w:r>
    </w:p>
    <w:p w14:paraId="06712D6E" w14:textId="153BCBAA" w:rsidR="00B37516" w:rsidRPr="00301A84" w:rsidRDefault="00B37516" w:rsidP="00B37516">
      <w:r w:rsidRPr="00301A84">
        <w:t>203.1250</w:t>
      </w:r>
      <w:r>
        <w:tab/>
      </w:r>
      <w:r w:rsidRPr="00301A84">
        <w:t>Necessary Preconstruction Approvals or Permits</w:t>
      </w:r>
    </w:p>
    <w:p w14:paraId="3EE88225" w14:textId="6AACB1DC" w:rsidR="00B37516" w:rsidRPr="00301A84" w:rsidRDefault="00B37516" w:rsidP="00B37516">
      <w:r w:rsidRPr="00301A84">
        <w:t>203.1260</w:t>
      </w:r>
      <w:r>
        <w:tab/>
      </w:r>
      <w:r w:rsidRPr="00301A84">
        <w:t>Net Emissions Increase</w:t>
      </w:r>
    </w:p>
    <w:p w14:paraId="78D58D38" w14:textId="1B3AC0EC" w:rsidR="00B37516" w:rsidRPr="00301A84" w:rsidRDefault="00B37516" w:rsidP="00B37516">
      <w:r w:rsidRPr="00301A84">
        <w:t>203.1270</w:t>
      </w:r>
      <w:r>
        <w:tab/>
      </w:r>
      <w:r w:rsidRPr="00301A84">
        <w:t>Nonattainment Area</w:t>
      </w:r>
    </w:p>
    <w:p w14:paraId="33979DFF" w14:textId="22BC3966" w:rsidR="00B37516" w:rsidRPr="00301A84" w:rsidRDefault="00B37516" w:rsidP="00B37516">
      <w:r w:rsidRPr="00301A84">
        <w:t>203.1280</w:t>
      </w:r>
      <w:r>
        <w:tab/>
      </w:r>
      <w:r w:rsidRPr="00301A84">
        <w:t xml:space="preserve">Nonattainment New Source Review (NA </w:t>
      </w:r>
      <w:proofErr w:type="spellStart"/>
      <w:r w:rsidRPr="00301A84">
        <w:t>NSR</w:t>
      </w:r>
      <w:proofErr w:type="spellEnd"/>
      <w:r w:rsidRPr="00301A84">
        <w:t>) Permit</w:t>
      </w:r>
    </w:p>
    <w:p w14:paraId="5A9514D4" w14:textId="29F2CB15" w:rsidR="00B37516" w:rsidRPr="00301A84" w:rsidRDefault="00B37516" w:rsidP="00B37516">
      <w:r w:rsidRPr="00301A84">
        <w:t>203.1290</w:t>
      </w:r>
      <w:r>
        <w:tab/>
      </w:r>
      <w:r w:rsidRPr="00301A84">
        <w:t>Potential to Emit</w:t>
      </w:r>
    </w:p>
    <w:p w14:paraId="244CF703" w14:textId="6265B3FA" w:rsidR="00B37516" w:rsidRPr="00301A84" w:rsidRDefault="00B37516" w:rsidP="00B37516">
      <w:r w:rsidRPr="00301A84">
        <w:t>203.1300</w:t>
      </w:r>
      <w:r>
        <w:tab/>
      </w:r>
      <w:r w:rsidRPr="00301A84">
        <w:t>Process Unit</w:t>
      </w:r>
    </w:p>
    <w:p w14:paraId="37ACFA71" w14:textId="72B6655E" w:rsidR="00B37516" w:rsidRPr="00301A84" w:rsidRDefault="00B37516" w:rsidP="00B37516">
      <w:r w:rsidRPr="00301A84">
        <w:t>203.1310</w:t>
      </w:r>
      <w:r>
        <w:tab/>
      </w:r>
      <w:r w:rsidRPr="00301A84">
        <w:t>Project</w:t>
      </w:r>
    </w:p>
    <w:p w14:paraId="02109E6A" w14:textId="5A5BC866" w:rsidR="00B37516" w:rsidRPr="00301A84" w:rsidRDefault="00B37516" w:rsidP="00B37516">
      <w:r w:rsidRPr="00301A84">
        <w:t>203.1320</w:t>
      </w:r>
      <w:r>
        <w:tab/>
      </w:r>
      <w:r w:rsidRPr="00301A84">
        <w:t>Projected Actual Emissions</w:t>
      </w:r>
    </w:p>
    <w:p w14:paraId="529A086C" w14:textId="0E23D7A3" w:rsidR="00B37516" w:rsidRPr="00301A84" w:rsidRDefault="00B37516" w:rsidP="00B37516">
      <w:r w:rsidRPr="00301A84">
        <w:t>203.1330</w:t>
      </w:r>
      <w:r>
        <w:tab/>
      </w:r>
      <w:r w:rsidRPr="00301A84">
        <w:t>Reasonable Further Progress</w:t>
      </w:r>
    </w:p>
    <w:p w14:paraId="7A41EEC0" w14:textId="10142EE2" w:rsidR="00B37516" w:rsidRPr="00301A84" w:rsidRDefault="00B37516" w:rsidP="00B37516">
      <w:r w:rsidRPr="00301A84">
        <w:t>203.1340</w:t>
      </w:r>
      <w:r>
        <w:tab/>
      </w:r>
      <w:r w:rsidRPr="00301A84">
        <w:t xml:space="preserve">Regulated </w:t>
      </w:r>
      <w:proofErr w:type="spellStart"/>
      <w:r w:rsidRPr="00301A84">
        <w:t>NSR</w:t>
      </w:r>
      <w:proofErr w:type="spellEnd"/>
      <w:r w:rsidRPr="00301A84">
        <w:t xml:space="preserve"> Pollutant</w:t>
      </w:r>
    </w:p>
    <w:p w14:paraId="4E713296" w14:textId="71573D16" w:rsidR="00B37516" w:rsidRPr="00301A84" w:rsidRDefault="00B37516" w:rsidP="00B37516">
      <w:r w:rsidRPr="00301A84">
        <w:t>203.1350</w:t>
      </w:r>
      <w:r>
        <w:tab/>
      </w:r>
      <w:r w:rsidRPr="00301A84">
        <w:t>Replacement Unit</w:t>
      </w:r>
    </w:p>
    <w:p w14:paraId="67AE81A0" w14:textId="3ACF5C8B" w:rsidR="00B37516" w:rsidRPr="00301A84" w:rsidRDefault="00B37516" w:rsidP="00B37516">
      <w:r w:rsidRPr="00301A84">
        <w:t>203.1360</w:t>
      </w:r>
      <w:r>
        <w:tab/>
      </w:r>
      <w:r w:rsidRPr="00301A84">
        <w:t>Secondary Emissions</w:t>
      </w:r>
    </w:p>
    <w:p w14:paraId="2CAFCEDD" w14:textId="401E1B89" w:rsidR="00B37516" w:rsidRPr="00301A84" w:rsidRDefault="00B37516" w:rsidP="00B37516">
      <w:r w:rsidRPr="00301A84">
        <w:t>203.1370</w:t>
      </w:r>
      <w:r>
        <w:tab/>
      </w:r>
      <w:r w:rsidRPr="00301A84">
        <w:t>Significant</w:t>
      </w:r>
    </w:p>
    <w:p w14:paraId="6F9FB1CC" w14:textId="5E1324D8" w:rsidR="00B37516" w:rsidRPr="00301A84" w:rsidRDefault="00B37516" w:rsidP="00B37516">
      <w:r w:rsidRPr="00301A84">
        <w:t>203.1380</w:t>
      </w:r>
      <w:r>
        <w:tab/>
      </w:r>
      <w:r w:rsidRPr="00301A84">
        <w:t>Significant Emissions Increase</w:t>
      </w:r>
    </w:p>
    <w:p w14:paraId="5C74E42E" w14:textId="1F7956A6" w:rsidR="00B37516" w:rsidRPr="00301A84" w:rsidRDefault="00B37516" w:rsidP="00B37516">
      <w:r w:rsidRPr="00301A84">
        <w:t>203.1390</w:t>
      </w:r>
      <w:r>
        <w:tab/>
      </w:r>
      <w:r w:rsidRPr="00301A84">
        <w:t>Stack in Existence</w:t>
      </w:r>
    </w:p>
    <w:p w14:paraId="0B62A955" w14:textId="0CFDF287" w:rsidR="00B37516" w:rsidRPr="00301A84" w:rsidRDefault="00B37516" w:rsidP="00B37516">
      <w:r w:rsidRPr="00301A84">
        <w:t>203.1400</w:t>
      </w:r>
      <w:r>
        <w:tab/>
      </w:r>
      <w:r w:rsidRPr="00301A84">
        <w:t>Stationary Source</w:t>
      </w:r>
    </w:p>
    <w:p w14:paraId="6306D594" w14:textId="77777777" w:rsidR="00B37516" w:rsidRPr="00153693" w:rsidRDefault="00B37516" w:rsidP="00B37516"/>
    <w:p w14:paraId="183C7558" w14:textId="779CE818" w:rsidR="00B37516" w:rsidRDefault="00B37516" w:rsidP="00B37516">
      <w:pPr>
        <w:jc w:val="center"/>
      </w:pPr>
      <w:r w:rsidRPr="00885BE0">
        <w:t xml:space="preserve">SUBPART J: </w:t>
      </w:r>
      <w:r>
        <w:t xml:space="preserve"> </w:t>
      </w:r>
      <w:r w:rsidRPr="00885BE0">
        <w:t>MAJOR STATIONARY SOURCES IN NONATTAINMENT AREAS</w:t>
      </w:r>
    </w:p>
    <w:p w14:paraId="626E7DFE" w14:textId="77777777" w:rsidR="00B37516" w:rsidRPr="00885BE0" w:rsidRDefault="00B37516" w:rsidP="009950FA"/>
    <w:p w14:paraId="43E46EFC" w14:textId="77777777" w:rsidR="00B37516" w:rsidRPr="00B442DB" w:rsidRDefault="00B37516" w:rsidP="00B37516">
      <w:r w:rsidRPr="00B442DB">
        <w:t>Section</w:t>
      </w:r>
    </w:p>
    <w:p w14:paraId="2D82A119" w14:textId="054DDED1" w:rsidR="00B37516" w:rsidRPr="00301A84" w:rsidRDefault="00B37516" w:rsidP="00B37516">
      <w:r w:rsidRPr="00301A84">
        <w:t>203.1410</w:t>
      </w:r>
      <w:r>
        <w:tab/>
      </w:r>
      <w:r w:rsidRPr="00301A84">
        <w:t>Applicability</w:t>
      </w:r>
    </w:p>
    <w:p w14:paraId="076B16F9" w14:textId="1769AD21" w:rsidR="00B37516" w:rsidRPr="00301A84" w:rsidRDefault="00B37516" w:rsidP="00B37516">
      <w:r w:rsidRPr="00301A84">
        <w:t>203.1420</w:t>
      </w:r>
      <w:r>
        <w:tab/>
      </w:r>
      <w:r w:rsidRPr="00301A84">
        <w:t>Effect of Permits</w:t>
      </w:r>
    </w:p>
    <w:p w14:paraId="325D0E99" w14:textId="4C237D1D" w:rsidR="00B37516" w:rsidRPr="00301A84" w:rsidRDefault="00B37516" w:rsidP="00B37516">
      <w:r w:rsidRPr="00301A84">
        <w:t>203.1430</w:t>
      </w:r>
      <w:r>
        <w:tab/>
      </w:r>
      <w:r w:rsidRPr="00301A84">
        <w:t>Relaxation of a Source-Specific Limitation</w:t>
      </w:r>
    </w:p>
    <w:p w14:paraId="3705C9A4" w14:textId="0883AF3C" w:rsidR="00B37516" w:rsidRPr="00301A84" w:rsidRDefault="00B37516" w:rsidP="00B37516">
      <w:r w:rsidRPr="00301A84">
        <w:t>203.1440</w:t>
      </w:r>
      <w:r>
        <w:tab/>
      </w:r>
      <w:r w:rsidRPr="00301A84">
        <w:t>Prohibitions</w:t>
      </w:r>
    </w:p>
    <w:p w14:paraId="74156C0C" w14:textId="3EE64147" w:rsidR="00B37516" w:rsidRPr="00301A84" w:rsidRDefault="00B37516" w:rsidP="00B37516">
      <w:r w:rsidRPr="00301A84">
        <w:t>203.1450</w:t>
      </w:r>
      <w:r>
        <w:tab/>
      </w:r>
      <w:r w:rsidRPr="00301A84">
        <w:t xml:space="preserve">Control of Ozone, </w:t>
      </w:r>
      <w:proofErr w:type="spellStart"/>
      <w:r w:rsidRPr="00301A84">
        <w:t>PM</w:t>
      </w:r>
      <w:r w:rsidRPr="00301A84">
        <w:rPr>
          <w:vertAlign w:val="subscript"/>
        </w:rPr>
        <w:t>10</w:t>
      </w:r>
      <w:proofErr w:type="spellEnd"/>
      <w:r w:rsidRPr="00301A84">
        <w:t xml:space="preserve">, and </w:t>
      </w:r>
      <w:proofErr w:type="spellStart"/>
      <w:r w:rsidRPr="00301A84">
        <w:t>PM</w:t>
      </w:r>
      <w:r w:rsidRPr="00301A84">
        <w:rPr>
          <w:vertAlign w:val="subscript"/>
        </w:rPr>
        <w:t>2.5</w:t>
      </w:r>
      <w:proofErr w:type="spellEnd"/>
    </w:p>
    <w:p w14:paraId="74DEEF88" w14:textId="22630847" w:rsidR="00B37516" w:rsidRPr="00301A84" w:rsidRDefault="00B37516" w:rsidP="00B37516">
      <w:r w:rsidRPr="00301A84">
        <w:t>203.1460</w:t>
      </w:r>
      <w:r>
        <w:tab/>
      </w:r>
      <w:r w:rsidRPr="00301A84">
        <w:t>Permit Exemption Based on Fugitive Emissions</w:t>
      </w:r>
    </w:p>
    <w:p w14:paraId="27983942" w14:textId="77777777" w:rsidR="00B37516" w:rsidRPr="00153693" w:rsidRDefault="00B37516" w:rsidP="00B37516"/>
    <w:p w14:paraId="15D94E67" w14:textId="5980CF89" w:rsidR="00B37516" w:rsidRDefault="00B37516" w:rsidP="00B37516">
      <w:pPr>
        <w:jc w:val="center"/>
      </w:pPr>
      <w:r w:rsidRPr="00301A84">
        <w:t>SUBPART K:</w:t>
      </w:r>
      <w:r>
        <w:t xml:space="preserve"> </w:t>
      </w:r>
      <w:r w:rsidRPr="00301A84">
        <w:t xml:space="preserve"> STACK HEIGHTS</w:t>
      </w:r>
    </w:p>
    <w:p w14:paraId="4CA18C73" w14:textId="77777777" w:rsidR="00B37516" w:rsidRPr="00301A84" w:rsidRDefault="00B37516" w:rsidP="009950FA"/>
    <w:p w14:paraId="6C95F91B" w14:textId="77777777" w:rsidR="00B37516" w:rsidRPr="00B442DB" w:rsidRDefault="00B37516" w:rsidP="00B37516">
      <w:r w:rsidRPr="00B442DB">
        <w:t>Section</w:t>
      </w:r>
    </w:p>
    <w:p w14:paraId="50827F23" w14:textId="4C414A35" w:rsidR="00B37516" w:rsidRPr="00301A84" w:rsidRDefault="00B37516" w:rsidP="00B37516">
      <w:r w:rsidRPr="00301A84">
        <w:t>203.1500</w:t>
      </w:r>
      <w:r>
        <w:tab/>
      </w:r>
      <w:r w:rsidRPr="00301A84">
        <w:t>Stack Heights</w:t>
      </w:r>
    </w:p>
    <w:p w14:paraId="39544525" w14:textId="77777777" w:rsidR="00B37516" w:rsidRPr="00153693" w:rsidRDefault="00B37516" w:rsidP="00B37516"/>
    <w:p w14:paraId="70ED77B4" w14:textId="77777777" w:rsidR="00B37516" w:rsidRDefault="00B37516" w:rsidP="00B37516">
      <w:pPr>
        <w:jc w:val="center"/>
      </w:pPr>
      <w:r w:rsidRPr="00885BE0">
        <w:t>SUBPART L:  GENERAL OBLIGATIONS OF THE ILLINOIS ENVIRONMENTAL PROTECTION AGENCY</w:t>
      </w:r>
    </w:p>
    <w:p w14:paraId="6116175F" w14:textId="77777777" w:rsidR="00B37516" w:rsidRPr="00885BE0" w:rsidRDefault="00B37516" w:rsidP="009950FA"/>
    <w:p w14:paraId="278B6F68" w14:textId="77777777" w:rsidR="00B37516" w:rsidRPr="00B442DB" w:rsidRDefault="00B37516" w:rsidP="00B37516">
      <w:r w:rsidRPr="00B442DB">
        <w:t>Section</w:t>
      </w:r>
    </w:p>
    <w:p w14:paraId="2B3D9EBB" w14:textId="7FC8B8DA" w:rsidR="00B37516" w:rsidRPr="00301A84" w:rsidRDefault="00B37516" w:rsidP="00B37516">
      <w:r w:rsidRPr="00301A84">
        <w:t>203.1600</w:t>
      </w:r>
      <w:r>
        <w:tab/>
      </w:r>
      <w:r w:rsidRPr="00301A84">
        <w:t>Construction Permit</w:t>
      </w:r>
    </w:p>
    <w:p w14:paraId="75FF3D61" w14:textId="52688F16" w:rsidR="00B37516" w:rsidRPr="00301A84" w:rsidRDefault="00B37516" w:rsidP="00B37516">
      <w:r w:rsidRPr="00301A84">
        <w:t>203.1610</w:t>
      </w:r>
      <w:r>
        <w:tab/>
      </w:r>
      <w:r w:rsidRPr="00301A84">
        <w:t>Public Participation</w:t>
      </w:r>
    </w:p>
    <w:p w14:paraId="5BE29D16" w14:textId="77777777" w:rsidR="00B37516" w:rsidRPr="00153693" w:rsidRDefault="00B37516" w:rsidP="00B37516"/>
    <w:p w14:paraId="1FB12FBC" w14:textId="3DA6AD7C" w:rsidR="00B37516" w:rsidRPr="00885BE0" w:rsidRDefault="00B37516" w:rsidP="00B37516">
      <w:pPr>
        <w:jc w:val="center"/>
      </w:pPr>
      <w:r w:rsidRPr="00885BE0">
        <w:t>SUBPART M:</w:t>
      </w:r>
      <w:r>
        <w:t xml:space="preserve"> </w:t>
      </w:r>
      <w:r w:rsidRPr="00885BE0">
        <w:t xml:space="preserve"> NON-APPLICABILITY RECORDKEEPING AND REPORTING</w:t>
      </w:r>
    </w:p>
    <w:p w14:paraId="6B80F17F" w14:textId="77777777" w:rsidR="00B37516" w:rsidRDefault="00B37516" w:rsidP="00B37516">
      <w:pPr>
        <w:ind w:left="1440" w:hanging="1440"/>
        <w:rPr>
          <w:u w:val="single"/>
        </w:rPr>
      </w:pPr>
    </w:p>
    <w:p w14:paraId="4CBD89CD" w14:textId="77777777" w:rsidR="00B37516" w:rsidRPr="00B442DB" w:rsidRDefault="00B37516" w:rsidP="00B37516">
      <w:pPr>
        <w:ind w:left="1440" w:hanging="1440"/>
      </w:pPr>
      <w:r w:rsidRPr="00B442DB">
        <w:t>Section</w:t>
      </w:r>
    </w:p>
    <w:p w14:paraId="1E5C5045" w14:textId="10461DA1" w:rsidR="00B37516" w:rsidRPr="00301A84" w:rsidRDefault="00B37516" w:rsidP="00B37516">
      <w:pPr>
        <w:ind w:left="1440" w:hanging="1440"/>
      </w:pPr>
      <w:r w:rsidRPr="0076703F">
        <w:t>203.1700</w:t>
      </w:r>
      <w:r>
        <w:tab/>
      </w:r>
      <w:r w:rsidRPr="0076703F">
        <w:t>Recordkeeping and Reporting Requirements for Certain Projects at Major Stationary Sources in Nonattainment Areas</w:t>
      </w:r>
    </w:p>
    <w:p w14:paraId="568035E4" w14:textId="77777777" w:rsidR="00B37516" w:rsidRPr="00153693" w:rsidRDefault="00B37516" w:rsidP="00B37516"/>
    <w:p w14:paraId="0FA048F8" w14:textId="3E5A4B68" w:rsidR="00B37516" w:rsidRDefault="00B37516" w:rsidP="00B37516">
      <w:pPr>
        <w:jc w:val="center"/>
      </w:pPr>
      <w:r w:rsidRPr="00BA6DF5">
        <w:t>SUBPART N:</w:t>
      </w:r>
      <w:r>
        <w:t xml:space="preserve"> </w:t>
      </w:r>
      <w:r w:rsidRPr="00BA6DF5">
        <w:t xml:space="preserve"> REQUIREMENTS FOR MAJOR STATIONARY SOURCES IN NONATTAINMENT AREAS</w:t>
      </w:r>
    </w:p>
    <w:p w14:paraId="131BFD1B" w14:textId="77777777" w:rsidR="00B37516" w:rsidRPr="00BA6DF5" w:rsidRDefault="00B37516" w:rsidP="009950FA"/>
    <w:p w14:paraId="33C9B253" w14:textId="77777777" w:rsidR="00B37516" w:rsidRPr="00B442DB" w:rsidRDefault="00B37516" w:rsidP="00B37516">
      <w:r w:rsidRPr="00B442DB">
        <w:t>Section</w:t>
      </w:r>
    </w:p>
    <w:p w14:paraId="5BCAF8DC" w14:textId="6CEB6CC5" w:rsidR="00B37516" w:rsidRPr="00BA6DF5" w:rsidRDefault="00B37516" w:rsidP="00B37516">
      <w:r w:rsidRPr="0076703F">
        <w:t>203.1800</w:t>
      </w:r>
      <w:r>
        <w:tab/>
      </w:r>
      <w:r w:rsidRPr="0076703F">
        <w:t>Lowest Achievable Emission Rate</w:t>
      </w:r>
    </w:p>
    <w:p w14:paraId="14BA008B" w14:textId="1EB8C61E" w:rsidR="00B37516" w:rsidRPr="00BA6DF5" w:rsidRDefault="00B37516" w:rsidP="00B37516">
      <w:r w:rsidRPr="0076703F">
        <w:t>203.1810</w:t>
      </w:r>
      <w:r>
        <w:tab/>
      </w:r>
      <w:r w:rsidRPr="0076703F">
        <w:t>Emissions Offsets</w:t>
      </w:r>
    </w:p>
    <w:p w14:paraId="3EB38832" w14:textId="31952CD0" w:rsidR="00B37516" w:rsidRPr="00BA6DF5" w:rsidRDefault="00B37516" w:rsidP="00B37516">
      <w:r w:rsidRPr="0076703F">
        <w:t>203.1820</w:t>
      </w:r>
      <w:r>
        <w:tab/>
      </w:r>
      <w:r w:rsidRPr="0076703F">
        <w:t>Compliance by Existing Sources</w:t>
      </w:r>
    </w:p>
    <w:p w14:paraId="087CCCBF" w14:textId="42E4FF14" w:rsidR="00B37516" w:rsidRPr="00BA6DF5" w:rsidRDefault="00B37516" w:rsidP="00B37516">
      <w:r w:rsidRPr="0076703F">
        <w:t>203.1830</w:t>
      </w:r>
      <w:r>
        <w:tab/>
      </w:r>
      <w:r w:rsidRPr="0076703F">
        <w:t>Analysis of Alternatives</w:t>
      </w:r>
    </w:p>
    <w:p w14:paraId="36C7620D" w14:textId="77777777" w:rsidR="00B37516" w:rsidRPr="00885BE0" w:rsidRDefault="00B37516" w:rsidP="00B37516">
      <w:pPr>
        <w:rPr>
          <w:u w:val="single"/>
        </w:rPr>
      </w:pPr>
    </w:p>
    <w:p w14:paraId="1A095C13" w14:textId="290BBB0F" w:rsidR="00B37516" w:rsidRPr="00BA6DF5" w:rsidRDefault="00B37516" w:rsidP="00B37516">
      <w:pPr>
        <w:jc w:val="center"/>
      </w:pPr>
      <w:r w:rsidRPr="00BA6DF5">
        <w:t>SUBPART O:</w:t>
      </w:r>
      <w:r>
        <w:t xml:space="preserve"> </w:t>
      </w:r>
      <w:r w:rsidRPr="00BA6DF5">
        <w:t xml:space="preserve"> GENERAL MAINTENANCE OF EMISSION OFFSETS</w:t>
      </w:r>
    </w:p>
    <w:p w14:paraId="741E0616" w14:textId="77777777" w:rsidR="00B37516" w:rsidRDefault="00B37516" w:rsidP="00B37516">
      <w:pPr>
        <w:rPr>
          <w:u w:val="single"/>
        </w:rPr>
      </w:pPr>
    </w:p>
    <w:p w14:paraId="3EDC7B3E" w14:textId="77777777" w:rsidR="00B37516" w:rsidRPr="00B442DB" w:rsidRDefault="00B37516" w:rsidP="00B37516">
      <w:r w:rsidRPr="00B442DB">
        <w:t>Section</w:t>
      </w:r>
    </w:p>
    <w:p w14:paraId="2B70E01A" w14:textId="661A8219" w:rsidR="00B37516" w:rsidRPr="00BA6DF5" w:rsidRDefault="00B37516" w:rsidP="00B37516">
      <w:r w:rsidRPr="00BA6DF5">
        <w:t>203.1900</w:t>
      </w:r>
      <w:r>
        <w:tab/>
      </w:r>
      <w:r w:rsidRPr="00BA6DF5">
        <w:t>General Maintenance of Emission Offsets</w:t>
      </w:r>
    </w:p>
    <w:p w14:paraId="24521279" w14:textId="77777777" w:rsidR="00B37516" w:rsidRPr="00153693" w:rsidRDefault="00B37516" w:rsidP="00B37516"/>
    <w:p w14:paraId="7B9B7B4E" w14:textId="421405F7" w:rsidR="00B37516" w:rsidRPr="00885BE0" w:rsidRDefault="00B37516" w:rsidP="00B37516">
      <w:pPr>
        <w:jc w:val="center"/>
      </w:pPr>
      <w:r w:rsidRPr="00885BE0">
        <w:t>SUBPART P:</w:t>
      </w:r>
      <w:r>
        <w:t xml:space="preserve"> </w:t>
      </w:r>
      <w:r w:rsidRPr="00885BE0">
        <w:t xml:space="preserve"> OFFSETS FOR EMISSION INCREASES FROM ROCKET ENGINES AND MOTOR FIRING</w:t>
      </w:r>
    </w:p>
    <w:p w14:paraId="16D646E4" w14:textId="77777777" w:rsidR="00B37516" w:rsidRDefault="00B37516" w:rsidP="00B37516">
      <w:pPr>
        <w:rPr>
          <w:u w:val="single"/>
        </w:rPr>
      </w:pPr>
    </w:p>
    <w:p w14:paraId="356A4D81" w14:textId="77777777" w:rsidR="00B37516" w:rsidRPr="00B442DB" w:rsidRDefault="00B37516" w:rsidP="00B37516">
      <w:r w:rsidRPr="00B442DB">
        <w:t>Section</w:t>
      </w:r>
    </w:p>
    <w:p w14:paraId="4A2C1BF0" w14:textId="21FDDF23" w:rsidR="00B37516" w:rsidRPr="00BA6DF5" w:rsidRDefault="00B37516" w:rsidP="00B37516">
      <w:r w:rsidRPr="00BA6DF5">
        <w:t>203.2000</w:t>
      </w:r>
      <w:r>
        <w:tab/>
      </w:r>
      <w:r w:rsidRPr="00BA6DF5">
        <w:t>Offsetting by Alternative or Innovative Means</w:t>
      </w:r>
    </w:p>
    <w:p w14:paraId="1938AA5F" w14:textId="77777777" w:rsidR="00B37516" w:rsidRPr="00153693" w:rsidRDefault="00B37516" w:rsidP="00B37516"/>
    <w:p w14:paraId="2DECAC5F" w14:textId="77777777" w:rsidR="00B37516" w:rsidRPr="00BA6DF5" w:rsidRDefault="00B37516" w:rsidP="00B37516">
      <w:pPr>
        <w:jc w:val="center"/>
      </w:pPr>
      <w:r w:rsidRPr="00BA6DF5">
        <w:t>SUBPART Q:  PLANTWIDE APPLICABILITY LIMITATION</w:t>
      </w:r>
    </w:p>
    <w:p w14:paraId="6B9D7247" w14:textId="77777777" w:rsidR="00B37516" w:rsidRDefault="00B37516" w:rsidP="00B37516">
      <w:pPr>
        <w:rPr>
          <w:u w:val="single"/>
        </w:rPr>
      </w:pPr>
    </w:p>
    <w:p w14:paraId="12360FB9" w14:textId="77777777" w:rsidR="00B37516" w:rsidRPr="00B442DB" w:rsidRDefault="00B37516" w:rsidP="00B37516">
      <w:r w:rsidRPr="00B442DB">
        <w:t>Section</w:t>
      </w:r>
    </w:p>
    <w:p w14:paraId="3F05DE7C" w14:textId="23660454" w:rsidR="00B37516" w:rsidRPr="00BA6DF5" w:rsidRDefault="00B37516" w:rsidP="00B37516">
      <w:r w:rsidRPr="00BA6DF5">
        <w:t>203.2100</w:t>
      </w:r>
      <w:r>
        <w:tab/>
      </w:r>
      <w:r w:rsidRPr="00BA6DF5">
        <w:t>Applicability</w:t>
      </w:r>
    </w:p>
    <w:p w14:paraId="5F351050" w14:textId="1BC0D05A" w:rsidR="00B37516" w:rsidRPr="00BA6DF5" w:rsidRDefault="00B37516" w:rsidP="00B37516">
      <w:r w:rsidRPr="00BA6DF5">
        <w:t>203.2110</w:t>
      </w:r>
      <w:r>
        <w:tab/>
      </w:r>
      <w:r w:rsidRPr="00BA6DF5">
        <w:t>Definitions</w:t>
      </w:r>
    </w:p>
    <w:p w14:paraId="11BFC207" w14:textId="4F05CB43" w:rsidR="00B37516" w:rsidRPr="00BA6DF5" w:rsidRDefault="00B37516" w:rsidP="00B37516">
      <w:r w:rsidRPr="00BA6DF5">
        <w:t>203.2120</w:t>
      </w:r>
      <w:r>
        <w:tab/>
      </w:r>
      <w:r w:rsidRPr="00BA6DF5">
        <w:t>Actuals PAL</w:t>
      </w:r>
    </w:p>
    <w:p w14:paraId="04834EC7" w14:textId="2C539684" w:rsidR="00B37516" w:rsidRPr="00BA6DF5" w:rsidRDefault="00B37516" w:rsidP="00B37516">
      <w:r w:rsidRPr="00BA6DF5">
        <w:t>203.2130</w:t>
      </w:r>
      <w:r>
        <w:tab/>
      </w:r>
      <w:r w:rsidRPr="00BA6DF5">
        <w:t>Allowable Emissions</w:t>
      </w:r>
    </w:p>
    <w:p w14:paraId="3C71DFAA" w14:textId="1DC2233E" w:rsidR="00B37516" w:rsidRPr="00BA6DF5" w:rsidRDefault="00B37516" w:rsidP="00B37516">
      <w:r w:rsidRPr="00BA6DF5">
        <w:t>203.2140</w:t>
      </w:r>
      <w:r>
        <w:tab/>
      </w:r>
      <w:r w:rsidRPr="00BA6DF5">
        <w:t>Best Available Control Technology (</w:t>
      </w:r>
      <w:proofErr w:type="spellStart"/>
      <w:r w:rsidRPr="00BA6DF5">
        <w:t>BACT</w:t>
      </w:r>
      <w:proofErr w:type="spellEnd"/>
      <w:r w:rsidRPr="00BA6DF5">
        <w:t>)</w:t>
      </w:r>
    </w:p>
    <w:p w14:paraId="779E5F83" w14:textId="3BCEBA78" w:rsidR="00B37516" w:rsidRPr="00BA6DF5" w:rsidRDefault="00B37516" w:rsidP="00B37516">
      <w:r w:rsidRPr="00BA6DF5">
        <w:t>203.2150</w:t>
      </w:r>
      <w:r>
        <w:tab/>
      </w:r>
      <w:r w:rsidRPr="00BA6DF5">
        <w:t>Continuous Emissions Monitoring System (</w:t>
      </w:r>
      <w:proofErr w:type="spellStart"/>
      <w:r w:rsidRPr="00BA6DF5">
        <w:t>CEMS</w:t>
      </w:r>
      <w:proofErr w:type="spellEnd"/>
      <w:r w:rsidRPr="00BA6DF5">
        <w:t>)</w:t>
      </w:r>
    </w:p>
    <w:p w14:paraId="11C30DDE" w14:textId="04D4693C" w:rsidR="00B37516" w:rsidRPr="00BA6DF5" w:rsidRDefault="00B37516" w:rsidP="00B37516">
      <w:r w:rsidRPr="00BA6DF5">
        <w:t>203.2160</w:t>
      </w:r>
      <w:r>
        <w:tab/>
      </w:r>
      <w:r w:rsidRPr="00BA6DF5">
        <w:t>Continuous Emissions Rate Monitoring System (</w:t>
      </w:r>
      <w:proofErr w:type="spellStart"/>
      <w:r w:rsidRPr="00BA6DF5">
        <w:t>CERMS</w:t>
      </w:r>
      <w:proofErr w:type="spellEnd"/>
      <w:r w:rsidRPr="00BA6DF5">
        <w:t>)</w:t>
      </w:r>
    </w:p>
    <w:p w14:paraId="02F7B912" w14:textId="63D5DBE4" w:rsidR="00B37516" w:rsidRPr="00BA6DF5" w:rsidRDefault="00B37516" w:rsidP="00B37516">
      <w:r w:rsidRPr="00BA6DF5">
        <w:t>203.2170</w:t>
      </w:r>
      <w:r>
        <w:tab/>
      </w:r>
      <w:r w:rsidRPr="00BA6DF5">
        <w:t>Continuous Parameter Monitoring System (</w:t>
      </w:r>
      <w:proofErr w:type="spellStart"/>
      <w:r w:rsidRPr="00BA6DF5">
        <w:t>CPMS</w:t>
      </w:r>
      <w:proofErr w:type="spellEnd"/>
      <w:r w:rsidRPr="00BA6DF5">
        <w:t>)</w:t>
      </w:r>
    </w:p>
    <w:p w14:paraId="74839C96" w14:textId="1E61A368" w:rsidR="00B37516" w:rsidRPr="00BA6DF5" w:rsidRDefault="00B37516" w:rsidP="00B37516">
      <w:r w:rsidRPr="00BA6DF5">
        <w:t>203.2180</w:t>
      </w:r>
      <w:r>
        <w:tab/>
      </w:r>
      <w:r w:rsidRPr="00BA6DF5">
        <w:t>Federal Land Manager</w:t>
      </w:r>
    </w:p>
    <w:p w14:paraId="781B1769" w14:textId="22C67DA3" w:rsidR="00B37516" w:rsidRPr="00BA6DF5" w:rsidRDefault="00B37516" w:rsidP="00B37516">
      <w:r w:rsidRPr="00BA6DF5">
        <w:t>203.2190</w:t>
      </w:r>
      <w:r>
        <w:tab/>
      </w:r>
      <w:r w:rsidRPr="00BA6DF5">
        <w:t>Major Emissions Unit</w:t>
      </w:r>
    </w:p>
    <w:p w14:paraId="425DFDB9" w14:textId="33CE9A2D" w:rsidR="00B37516" w:rsidRPr="00BA6DF5" w:rsidRDefault="00B37516" w:rsidP="00B37516">
      <w:r w:rsidRPr="00BA6DF5">
        <w:t>203.2200</w:t>
      </w:r>
      <w:r>
        <w:tab/>
      </w:r>
      <w:r w:rsidRPr="00BA6DF5">
        <w:t>Plantwide Applicability Limitation (PAL)</w:t>
      </w:r>
    </w:p>
    <w:p w14:paraId="2ADB6F4F" w14:textId="17FD8086" w:rsidR="00B37516" w:rsidRPr="00BA6DF5" w:rsidRDefault="00B37516" w:rsidP="00B37516">
      <w:r w:rsidRPr="00BA6DF5">
        <w:t>203.2210</w:t>
      </w:r>
      <w:r>
        <w:tab/>
      </w:r>
      <w:r w:rsidRPr="00BA6DF5">
        <w:t>PAL Effective Date</w:t>
      </w:r>
    </w:p>
    <w:p w14:paraId="3F4A0004" w14:textId="733855CA" w:rsidR="00B37516" w:rsidRPr="00BA6DF5" w:rsidRDefault="00B37516" w:rsidP="00B37516">
      <w:r w:rsidRPr="00BA6DF5">
        <w:lastRenderedPageBreak/>
        <w:t>203.2220</w:t>
      </w:r>
      <w:r>
        <w:tab/>
      </w:r>
      <w:r w:rsidRPr="00BA6DF5">
        <w:t>PAL Effective Period</w:t>
      </w:r>
    </w:p>
    <w:p w14:paraId="14EF7CE3" w14:textId="534020AA" w:rsidR="00B37516" w:rsidRPr="00BA6DF5" w:rsidRDefault="00B37516" w:rsidP="00B37516">
      <w:r w:rsidRPr="00BA6DF5">
        <w:t>203.2230</w:t>
      </w:r>
      <w:r>
        <w:tab/>
      </w:r>
      <w:r w:rsidRPr="00BA6DF5">
        <w:t>PAL Major Modification</w:t>
      </w:r>
    </w:p>
    <w:p w14:paraId="4296C55D" w14:textId="5E320461" w:rsidR="00B37516" w:rsidRPr="00BA6DF5" w:rsidRDefault="00B37516" w:rsidP="00B37516">
      <w:r w:rsidRPr="00BA6DF5">
        <w:t>203.2240</w:t>
      </w:r>
      <w:r>
        <w:tab/>
      </w:r>
      <w:r w:rsidRPr="00BA6DF5">
        <w:t>PAL Permit</w:t>
      </w:r>
    </w:p>
    <w:p w14:paraId="2D1E63C4" w14:textId="3FDEE949" w:rsidR="00B37516" w:rsidRPr="00BA6DF5" w:rsidRDefault="00B37516" w:rsidP="00B37516">
      <w:r w:rsidRPr="00BA6DF5">
        <w:t>203.2250</w:t>
      </w:r>
      <w:r>
        <w:tab/>
      </w:r>
      <w:r w:rsidRPr="00BA6DF5">
        <w:t>PAL Pollutant</w:t>
      </w:r>
    </w:p>
    <w:p w14:paraId="01E62E06" w14:textId="65A86C82" w:rsidR="00B37516" w:rsidRPr="00BA6DF5" w:rsidRDefault="00B37516" w:rsidP="00B37516">
      <w:r w:rsidRPr="00BA6DF5">
        <w:t>203.2260</w:t>
      </w:r>
      <w:r>
        <w:tab/>
      </w:r>
      <w:r w:rsidRPr="00BA6DF5">
        <w:t>Predictive Emissions Monitoring System (PEMS)</w:t>
      </w:r>
    </w:p>
    <w:p w14:paraId="76804B28" w14:textId="0957B303" w:rsidR="00B37516" w:rsidRPr="00BA6DF5" w:rsidRDefault="00B37516" w:rsidP="00B37516">
      <w:r w:rsidRPr="00BA6DF5">
        <w:t>203.2270</w:t>
      </w:r>
      <w:r>
        <w:tab/>
      </w:r>
      <w:r w:rsidRPr="00BA6DF5">
        <w:t>Reasonably Available Control Technology (</w:t>
      </w:r>
      <w:proofErr w:type="spellStart"/>
      <w:r w:rsidRPr="00BA6DF5">
        <w:t>RACT</w:t>
      </w:r>
      <w:proofErr w:type="spellEnd"/>
      <w:r w:rsidRPr="00BA6DF5">
        <w:t>)</w:t>
      </w:r>
    </w:p>
    <w:p w14:paraId="32D03977" w14:textId="047B3044" w:rsidR="00B37516" w:rsidRPr="00BA6DF5" w:rsidRDefault="00B37516" w:rsidP="00B37516">
      <w:r w:rsidRPr="00BA6DF5">
        <w:t>203.2280</w:t>
      </w:r>
      <w:r>
        <w:tab/>
      </w:r>
      <w:r w:rsidRPr="00BA6DF5">
        <w:t>Significant Emissions Unit</w:t>
      </w:r>
    </w:p>
    <w:p w14:paraId="7939656A" w14:textId="04F760B2" w:rsidR="00B37516" w:rsidRPr="00BA6DF5" w:rsidRDefault="00B37516" w:rsidP="00B37516">
      <w:r w:rsidRPr="00BA6DF5">
        <w:t>203.2290</w:t>
      </w:r>
      <w:r>
        <w:tab/>
      </w:r>
      <w:r w:rsidRPr="00BA6DF5">
        <w:t>Small Emissions Unit</w:t>
      </w:r>
    </w:p>
    <w:p w14:paraId="29F495E2" w14:textId="214544CA" w:rsidR="00B37516" w:rsidRPr="00BA6DF5" w:rsidRDefault="00B37516" w:rsidP="00B37516">
      <w:r w:rsidRPr="00BA6DF5">
        <w:t>203.2300</w:t>
      </w:r>
      <w:r>
        <w:tab/>
      </w:r>
      <w:r w:rsidRPr="00BA6DF5">
        <w:t>Permit Application Requirements</w:t>
      </w:r>
    </w:p>
    <w:p w14:paraId="2726DB0A" w14:textId="796CAEBB" w:rsidR="00B37516" w:rsidRPr="00BA6DF5" w:rsidRDefault="00B37516" w:rsidP="00B37516">
      <w:r w:rsidRPr="00BA6DF5">
        <w:t>203.2310</w:t>
      </w:r>
      <w:r>
        <w:tab/>
      </w:r>
      <w:r w:rsidRPr="00BA6DF5">
        <w:t>General Requirements for Establishing PAL</w:t>
      </w:r>
    </w:p>
    <w:p w14:paraId="18ADE39B" w14:textId="5978225C" w:rsidR="00B37516" w:rsidRPr="00BA6DF5" w:rsidRDefault="00B37516" w:rsidP="00B37516">
      <w:r w:rsidRPr="00BA6DF5">
        <w:t>203.2320</w:t>
      </w:r>
      <w:r>
        <w:tab/>
      </w:r>
      <w:r w:rsidRPr="00BA6DF5">
        <w:t>Public Participation Requirements</w:t>
      </w:r>
    </w:p>
    <w:p w14:paraId="62016409" w14:textId="70CB08F2" w:rsidR="00B37516" w:rsidRPr="00BA6DF5" w:rsidRDefault="00B37516" w:rsidP="00B37516">
      <w:r w:rsidRPr="00BA6DF5">
        <w:t>203.2330</w:t>
      </w:r>
      <w:r>
        <w:tab/>
      </w:r>
      <w:r w:rsidRPr="00BA6DF5">
        <w:t>Setting the 10-Year Actuals PAL Level</w:t>
      </w:r>
    </w:p>
    <w:p w14:paraId="6A6785FB" w14:textId="382330D6" w:rsidR="00B37516" w:rsidRPr="00BA6DF5" w:rsidRDefault="00B37516" w:rsidP="00B37516">
      <w:r w:rsidRPr="00BA6DF5">
        <w:t>203.2340</w:t>
      </w:r>
      <w:r>
        <w:tab/>
      </w:r>
      <w:r w:rsidRPr="00BA6DF5">
        <w:t>Contents of the PAL Permit</w:t>
      </w:r>
    </w:p>
    <w:p w14:paraId="208BF0C9" w14:textId="39156493" w:rsidR="00B37516" w:rsidRPr="00BA6DF5" w:rsidRDefault="00B37516" w:rsidP="00B37516">
      <w:r w:rsidRPr="00BA6DF5">
        <w:t>203.2350</w:t>
      </w:r>
      <w:r>
        <w:tab/>
      </w:r>
      <w:r w:rsidRPr="00BA6DF5">
        <w:t>Effective Period and Reopening a PAL Permit</w:t>
      </w:r>
    </w:p>
    <w:p w14:paraId="33A11980" w14:textId="04C02549" w:rsidR="00B37516" w:rsidRPr="00BA6DF5" w:rsidRDefault="00B37516" w:rsidP="00B37516">
      <w:r w:rsidRPr="00BA6DF5">
        <w:t>203.2360</w:t>
      </w:r>
      <w:r>
        <w:tab/>
      </w:r>
      <w:r w:rsidRPr="00BA6DF5">
        <w:t>Expiration of a PAL</w:t>
      </w:r>
    </w:p>
    <w:p w14:paraId="465C0C1B" w14:textId="5A6318BE" w:rsidR="00B37516" w:rsidRPr="00BA6DF5" w:rsidRDefault="00B37516" w:rsidP="00B37516">
      <w:r w:rsidRPr="00BA6DF5">
        <w:t>203.2370</w:t>
      </w:r>
      <w:r>
        <w:tab/>
      </w:r>
      <w:r w:rsidRPr="00BA6DF5">
        <w:t>Renewal of a PAL</w:t>
      </w:r>
    </w:p>
    <w:p w14:paraId="54494205" w14:textId="26B905D8" w:rsidR="00B37516" w:rsidRPr="00BA6DF5" w:rsidRDefault="00B37516" w:rsidP="00B37516">
      <w:r w:rsidRPr="00BA6DF5">
        <w:t>203.2380</w:t>
      </w:r>
      <w:r>
        <w:tab/>
      </w:r>
      <w:r w:rsidRPr="00BA6DF5">
        <w:t>Increasing the PAL During the PAL Effective Period</w:t>
      </w:r>
    </w:p>
    <w:p w14:paraId="1976AE55" w14:textId="2321FAA0" w:rsidR="00B37516" w:rsidRPr="00BA6DF5" w:rsidRDefault="00B37516" w:rsidP="00B37516">
      <w:r w:rsidRPr="00BA6DF5">
        <w:t>203.2390</w:t>
      </w:r>
      <w:r>
        <w:tab/>
      </w:r>
      <w:r w:rsidRPr="00BA6DF5">
        <w:t>Monitoring Requirements</w:t>
      </w:r>
    </w:p>
    <w:p w14:paraId="790AB7A9" w14:textId="699886B7" w:rsidR="00B37516" w:rsidRPr="00BA6DF5" w:rsidRDefault="00B37516" w:rsidP="00B37516">
      <w:r w:rsidRPr="00BA6DF5">
        <w:t>203.2400</w:t>
      </w:r>
      <w:r>
        <w:tab/>
      </w:r>
      <w:r w:rsidRPr="00BA6DF5">
        <w:t>Recordkeeping Requirements</w:t>
      </w:r>
    </w:p>
    <w:p w14:paraId="2B34C4DC" w14:textId="1B751C55" w:rsidR="00B37516" w:rsidRPr="00BA6DF5" w:rsidRDefault="00B37516" w:rsidP="00B37516">
      <w:r w:rsidRPr="00BA6DF5">
        <w:t>203.2410</w:t>
      </w:r>
      <w:r>
        <w:tab/>
      </w:r>
      <w:r w:rsidRPr="00BA6DF5">
        <w:t>Reporting and Notification Requirements</w:t>
      </w:r>
    </w:p>
    <w:p w14:paraId="2270E625" w14:textId="76CCBA66" w:rsidR="00B37516" w:rsidRDefault="00B37516" w:rsidP="00B37516">
      <w:r w:rsidRPr="00BA6DF5">
        <w:t>203.2420</w:t>
      </w:r>
      <w:r>
        <w:tab/>
      </w:r>
      <w:r w:rsidRPr="00BA6DF5">
        <w:t>Transition Requirements</w:t>
      </w:r>
    </w:p>
    <w:p w14:paraId="6039D216" w14:textId="77777777" w:rsidR="00B37516" w:rsidRPr="00153693" w:rsidRDefault="00B37516" w:rsidP="00B37516"/>
    <w:p w14:paraId="253D7C1F" w14:textId="1535B491" w:rsidR="00B37516" w:rsidRPr="00BA6DF5" w:rsidRDefault="00B37516" w:rsidP="00B37516">
      <w:pPr>
        <w:jc w:val="center"/>
      </w:pPr>
      <w:r w:rsidRPr="00BA6DF5">
        <w:t xml:space="preserve">SUBPART R: </w:t>
      </w:r>
      <w:r>
        <w:t xml:space="preserve"> </w:t>
      </w:r>
      <w:r w:rsidRPr="00BA6DF5">
        <w:t>REQUIREMENTS FOR MAJOR STATIONARY SOURCES IN ATTAINMENT AND UNCLASSIFIABLE AREAS</w:t>
      </w:r>
    </w:p>
    <w:p w14:paraId="42CF7AD7" w14:textId="77777777" w:rsidR="00B37516" w:rsidRDefault="00B37516" w:rsidP="00B37516">
      <w:pPr>
        <w:rPr>
          <w:u w:val="single"/>
        </w:rPr>
      </w:pPr>
    </w:p>
    <w:p w14:paraId="2CA8722F" w14:textId="77777777" w:rsidR="00B37516" w:rsidRPr="00B442DB" w:rsidRDefault="00B37516" w:rsidP="00B37516">
      <w:r w:rsidRPr="00B442DB">
        <w:t>Section</w:t>
      </w:r>
    </w:p>
    <w:p w14:paraId="55313403" w14:textId="2717CCDF" w:rsidR="00B37516" w:rsidRPr="00D143AF" w:rsidRDefault="00B37516" w:rsidP="00B37516">
      <w:r w:rsidRPr="00D143AF">
        <w:t>203.2500</w:t>
      </w:r>
      <w:r>
        <w:tab/>
      </w:r>
      <w:r w:rsidRPr="00D143AF">
        <w:t>Applicability</w:t>
      </w:r>
    </w:p>
    <w:p w14:paraId="5BA5471B" w14:textId="571B5D8E" w:rsidR="00B37516" w:rsidRPr="00D143AF" w:rsidRDefault="00B37516" w:rsidP="00B37516">
      <w:r w:rsidRPr="00D143AF">
        <w:t>203.2510</w:t>
      </w:r>
      <w:r>
        <w:tab/>
      </w:r>
      <w:r w:rsidRPr="00D143AF">
        <w:t>Criteria</w:t>
      </w:r>
    </w:p>
    <w:p w14:paraId="6EA5C5DA" w14:textId="4FE0E28F" w:rsidR="00B37516" w:rsidRPr="00D143AF" w:rsidRDefault="00B37516" w:rsidP="00B37516">
      <w:r w:rsidRPr="00D143AF">
        <w:t>203.2520</w:t>
      </w:r>
      <w:r>
        <w:tab/>
      </w:r>
      <w:r w:rsidRPr="00D143AF">
        <w:t>Requirements</w:t>
      </w:r>
    </w:p>
    <w:p w14:paraId="5B72AA07" w14:textId="312B884E" w:rsidR="00B37516" w:rsidRDefault="00B37516" w:rsidP="00B442DB">
      <w:r w:rsidRPr="00D143AF">
        <w:t>203.2530</w:t>
      </w:r>
      <w:r>
        <w:tab/>
      </w:r>
      <w:r w:rsidRPr="00D143AF">
        <w:t>Construction Permit</w:t>
      </w:r>
    </w:p>
    <w:sectPr w:rsidR="00B37516" w:rsidSect="008F0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B20"/>
    <w:rsid w:val="00194A99"/>
    <w:rsid w:val="002B3D65"/>
    <w:rsid w:val="005C13A2"/>
    <w:rsid w:val="00692D23"/>
    <w:rsid w:val="007C4B93"/>
    <w:rsid w:val="008F0B20"/>
    <w:rsid w:val="009950FA"/>
    <w:rsid w:val="00B37516"/>
    <w:rsid w:val="00B442DB"/>
    <w:rsid w:val="00DC71BB"/>
    <w:rsid w:val="00ED16F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E0C06"/>
  <w15:docId w15:val="{9F4D0395-264D-4707-9D45-2A395CB8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2025-05-09T13:26:00Z</dcterms:modified>
</cp:coreProperties>
</file>