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DD" w:rsidRDefault="009232DD" w:rsidP="00923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2DD" w:rsidRDefault="009232DD" w:rsidP="009232DD">
      <w:pPr>
        <w:widowControl w:val="0"/>
        <w:autoSpaceDE w:val="0"/>
        <w:autoSpaceDN w:val="0"/>
        <w:adjustRightInd w:val="0"/>
        <w:jc w:val="center"/>
      </w:pPr>
      <w:r>
        <w:t>PART 203</w:t>
      </w:r>
    </w:p>
    <w:p w:rsidR="009232DD" w:rsidRDefault="009232DD" w:rsidP="009232DD">
      <w:pPr>
        <w:widowControl w:val="0"/>
        <w:autoSpaceDE w:val="0"/>
        <w:autoSpaceDN w:val="0"/>
        <w:adjustRightInd w:val="0"/>
        <w:jc w:val="center"/>
      </w:pPr>
      <w:r>
        <w:t>MAJOR STATIONARY SOURCES CONSTRUCTION AND MODIFICATION</w:t>
      </w:r>
    </w:p>
    <w:p w:rsidR="009232DD" w:rsidRDefault="009232DD" w:rsidP="009232DD">
      <w:pPr>
        <w:widowControl w:val="0"/>
        <w:autoSpaceDE w:val="0"/>
        <w:autoSpaceDN w:val="0"/>
        <w:adjustRightInd w:val="0"/>
      </w:pPr>
    </w:p>
    <w:sectPr w:rsidR="009232DD" w:rsidSect="00923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2DD"/>
    <w:rsid w:val="005C3366"/>
    <w:rsid w:val="0073056D"/>
    <w:rsid w:val="009232DD"/>
    <w:rsid w:val="00C60276"/>
    <w:rsid w:val="00D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203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203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