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AA" w:rsidRDefault="00173EAA" w:rsidP="00173E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EAA" w:rsidRDefault="00173EAA" w:rsidP="00173E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202.502  Permit Application</w:t>
      </w:r>
      <w:r>
        <w:t xml:space="preserve"> </w:t>
      </w:r>
    </w:p>
    <w:p w:rsidR="00173EAA" w:rsidRDefault="00173EAA" w:rsidP="00173EAA">
      <w:pPr>
        <w:widowControl w:val="0"/>
        <w:autoSpaceDE w:val="0"/>
        <w:autoSpaceDN w:val="0"/>
        <w:adjustRightInd w:val="0"/>
      </w:pPr>
    </w:p>
    <w:p w:rsidR="00173EAA" w:rsidRDefault="00173EAA" w:rsidP="00173EAA">
      <w:pPr>
        <w:widowControl w:val="0"/>
        <w:autoSpaceDE w:val="0"/>
        <w:autoSpaceDN w:val="0"/>
        <w:adjustRightInd w:val="0"/>
      </w:pPr>
      <w:r>
        <w:t xml:space="preserve">In addition to the information required in Section 212.210, persons who propose a multi-person ACS shall: </w:t>
      </w:r>
    </w:p>
    <w:p w:rsidR="007A2527" w:rsidRDefault="007A2527" w:rsidP="00173EAA">
      <w:pPr>
        <w:widowControl w:val="0"/>
        <w:autoSpaceDE w:val="0"/>
        <w:autoSpaceDN w:val="0"/>
        <w:adjustRightInd w:val="0"/>
      </w:pPr>
    </w:p>
    <w:p w:rsidR="00173EAA" w:rsidRDefault="00173EAA" w:rsidP="00173E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Identify the persons having ownership and control of the emission sources to be included in the ACS. </w:t>
      </w:r>
    </w:p>
    <w:p w:rsidR="007A2527" w:rsidRDefault="007A2527" w:rsidP="00173EAA">
      <w:pPr>
        <w:widowControl w:val="0"/>
        <w:autoSpaceDE w:val="0"/>
        <w:autoSpaceDN w:val="0"/>
        <w:adjustRightInd w:val="0"/>
        <w:ind w:left="1440" w:hanging="720"/>
      </w:pPr>
    </w:p>
    <w:p w:rsidR="00173EAA" w:rsidRDefault="00173EAA" w:rsidP="00173E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 written agreement showing the participants' intent to pursue the multi-person ACS and to be jointly bound by the terms and conditions of any permits which are issued pursuant to the application. </w:t>
      </w:r>
    </w:p>
    <w:sectPr w:rsidR="00173EAA" w:rsidSect="00173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EAA"/>
    <w:rsid w:val="00173EAA"/>
    <w:rsid w:val="005C3366"/>
    <w:rsid w:val="007A2527"/>
    <w:rsid w:val="009823B5"/>
    <w:rsid w:val="00AD7C5B"/>
    <w:rsid w:val="00E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