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19" w:rsidRDefault="00B70219" w:rsidP="00B702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219" w:rsidRDefault="00B70219" w:rsidP="00B702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202.101  Definitions</w:t>
      </w:r>
      <w:r>
        <w:t xml:space="preserve"> </w:t>
      </w:r>
    </w:p>
    <w:p w:rsidR="00B70219" w:rsidRDefault="00B70219" w:rsidP="00B70219">
      <w:pPr>
        <w:widowControl w:val="0"/>
        <w:autoSpaceDE w:val="0"/>
        <w:autoSpaceDN w:val="0"/>
        <w:adjustRightInd w:val="0"/>
      </w:pPr>
    </w:p>
    <w:p w:rsidR="00B70219" w:rsidRDefault="00B70219" w:rsidP="00B70219">
      <w:pPr>
        <w:widowControl w:val="0"/>
        <w:autoSpaceDE w:val="0"/>
        <w:autoSpaceDN w:val="0"/>
        <w:adjustRightInd w:val="0"/>
      </w:pPr>
      <w:r>
        <w:t xml:space="preserve">Unless a different meaning of a term is clear from its context, the definitions of terms used for this Part shall be the same as those used in this Chapter, 35 Ill. Adm. Subtitle B, Chapter I (Chapter). </w:t>
      </w:r>
    </w:p>
    <w:sectPr w:rsidR="00B70219" w:rsidSect="00B702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219"/>
    <w:rsid w:val="00385471"/>
    <w:rsid w:val="005C3366"/>
    <w:rsid w:val="008C4F9C"/>
    <w:rsid w:val="00A36DF6"/>
    <w:rsid w:val="00B7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