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AFED" w14:textId="77777777" w:rsidR="00FA424E" w:rsidRDefault="00FA424E" w:rsidP="00FA424E">
      <w:pPr>
        <w:widowControl w:val="0"/>
        <w:autoSpaceDE w:val="0"/>
        <w:autoSpaceDN w:val="0"/>
        <w:adjustRightInd w:val="0"/>
      </w:pPr>
    </w:p>
    <w:p w14:paraId="6C65D6B6" w14:textId="77777777" w:rsidR="00FA424E" w:rsidRDefault="00FA424E" w:rsidP="00FA424E">
      <w:pPr>
        <w:widowControl w:val="0"/>
        <w:autoSpaceDE w:val="0"/>
        <w:autoSpaceDN w:val="0"/>
        <w:adjustRightInd w:val="0"/>
      </w:pPr>
      <w:r>
        <w:rPr>
          <w:b/>
          <w:bCs/>
        </w:rPr>
        <w:t>Section 201.407  Retention of Information</w:t>
      </w:r>
      <w:r>
        <w:t xml:space="preserve"> </w:t>
      </w:r>
    </w:p>
    <w:p w14:paraId="19EAE620" w14:textId="77777777" w:rsidR="00FA424E" w:rsidRDefault="00FA424E" w:rsidP="00FA424E">
      <w:pPr>
        <w:widowControl w:val="0"/>
        <w:autoSpaceDE w:val="0"/>
        <w:autoSpaceDN w:val="0"/>
        <w:adjustRightInd w:val="0"/>
      </w:pPr>
    </w:p>
    <w:p w14:paraId="638B2394" w14:textId="77777777" w:rsidR="00FA424E" w:rsidRDefault="00FA424E" w:rsidP="00FA424E">
      <w:pPr>
        <w:widowControl w:val="0"/>
        <w:autoSpaceDE w:val="0"/>
        <w:autoSpaceDN w:val="0"/>
        <w:adjustRightInd w:val="0"/>
      </w:pPr>
      <w:r>
        <w:t xml:space="preserve">Owners and operators of sources which are subject to the monitoring and recording requirements of this Subpart shall maintain files of emission information at the facility and make the information available to the Agency upon request.  This information shall be retained for at least two years from the date of collection, and shall include: </w:t>
      </w:r>
    </w:p>
    <w:p w14:paraId="6BE0C951" w14:textId="77777777" w:rsidR="00F15BF5" w:rsidRDefault="00F15BF5" w:rsidP="00CC7387">
      <w:pPr>
        <w:widowControl w:val="0"/>
        <w:autoSpaceDE w:val="0"/>
        <w:autoSpaceDN w:val="0"/>
        <w:adjustRightInd w:val="0"/>
      </w:pPr>
    </w:p>
    <w:p w14:paraId="29981F7D" w14:textId="77777777" w:rsidR="00FA424E" w:rsidRDefault="00FA424E" w:rsidP="00FA424E">
      <w:pPr>
        <w:widowControl w:val="0"/>
        <w:autoSpaceDE w:val="0"/>
        <w:autoSpaceDN w:val="0"/>
        <w:adjustRightInd w:val="0"/>
        <w:ind w:left="1440" w:hanging="720"/>
      </w:pPr>
      <w:r>
        <w:t>a)</w:t>
      </w:r>
      <w:r>
        <w:tab/>
        <w:t xml:space="preserve">Emission measurements; </w:t>
      </w:r>
    </w:p>
    <w:p w14:paraId="4BFCCA03" w14:textId="77777777" w:rsidR="00F15BF5" w:rsidRDefault="00F15BF5" w:rsidP="00CC7387">
      <w:pPr>
        <w:widowControl w:val="0"/>
        <w:autoSpaceDE w:val="0"/>
        <w:autoSpaceDN w:val="0"/>
        <w:adjustRightInd w:val="0"/>
      </w:pPr>
    </w:p>
    <w:p w14:paraId="3BDEB97F" w14:textId="77777777" w:rsidR="00FA424E" w:rsidRDefault="00FA424E" w:rsidP="00FA424E">
      <w:pPr>
        <w:widowControl w:val="0"/>
        <w:autoSpaceDE w:val="0"/>
        <w:autoSpaceDN w:val="0"/>
        <w:adjustRightInd w:val="0"/>
        <w:ind w:left="1440" w:hanging="720"/>
      </w:pPr>
      <w:r>
        <w:t>b)</w:t>
      </w:r>
      <w:r>
        <w:tab/>
        <w:t xml:space="preserve">Continuous monitoring system performance testing measurements; </w:t>
      </w:r>
    </w:p>
    <w:p w14:paraId="6A7EFFE5" w14:textId="77777777" w:rsidR="00F15BF5" w:rsidRDefault="00F15BF5" w:rsidP="00CC7387">
      <w:pPr>
        <w:widowControl w:val="0"/>
        <w:autoSpaceDE w:val="0"/>
        <w:autoSpaceDN w:val="0"/>
        <w:adjustRightInd w:val="0"/>
      </w:pPr>
    </w:p>
    <w:p w14:paraId="252BEE54" w14:textId="77777777" w:rsidR="00FA424E" w:rsidRDefault="00FA424E" w:rsidP="00FA424E">
      <w:pPr>
        <w:widowControl w:val="0"/>
        <w:autoSpaceDE w:val="0"/>
        <w:autoSpaceDN w:val="0"/>
        <w:adjustRightInd w:val="0"/>
        <w:ind w:left="1440" w:hanging="720"/>
      </w:pPr>
      <w:r>
        <w:t>c)</w:t>
      </w:r>
      <w:r>
        <w:tab/>
        <w:t xml:space="preserve">Performance evaluations; </w:t>
      </w:r>
    </w:p>
    <w:p w14:paraId="2162C2D7" w14:textId="77777777" w:rsidR="00F15BF5" w:rsidRDefault="00F15BF5" w:rsidP="00CC7387">
      <w:pPr>
        <w:widowControl w:val="0"/>
        <w:autoSpaceDE w:val="0"/>
        <w:autoSpaceDN w:val="0"/>
        <w:adjustRightInd w:val="0"/>
      </w:pPr>
    </w:p>
    <w:p w14:paraId="64D98007" w14:textId="77777777" w:rsidR="00FA424E" w:rsidRDefault="00FA424E" w:rsidP="00FA424E">
      <w:pPr>
        <w:widowControl w:val="0"/>
        <w:autoSpaceDE w:val="0"/>
        <w:autoSpaceDN w:val="0"/>
        <w:adjustRightInd w:val="0"/>
        <w:ind w:left="1440" w:hanging="720"/>
      </w:pPr>
      <w:r>
        <w:t>d)</w:t>
      </w:r>
      <w:r>
        <w:tab/>
        <w:t xml:space="preserve">Calibration checks; </w:t>
      </w:r>
    </w:p>
    <w:p w14:paraId="07118927" w14:textId="77777777" w:rsidR="00F15BF5" w:rsidRDefault="00F15BF5" w:rsidP="00CC7387">
      <w:pPr>
        <w:widowControl w:val="0"/>
        <w:autoSpaceDE w:val="0"/>
        <w:autoSpaceDN w:val="0"/>
        <w:adjustRightInd w:val="0"/>
      </w:pPr>
    </w:p>
    <w:p w14:paraId="46C75344" w14:textId="77777777" w:rsidR="00FA424E" w:rsidRDefault="00FA424E" w:rsidP="00FA424E">
      <w:pPr>
        <w:widowControl w:val="0"/>
        <w:autoSpaceDE w:val="0"/>
        <w:autoSpaceDN w:val="0"/>
        <w:adjustRightInd w:val="0"/>
        <w:ind w:left="1440" w:hanging="720"/>
      </w:pPr>
      <w:r>
        <w:t>e)</w:t>
      </w:r>
      <w:r>
        <w:tab/>
        <w:t xml:space="preserve">Maintenance and adjustments performed; </w:t>
      </w:r>
    </w:p>
    <w:p w14:paraId="67D23716" w14:textId="77777777" w:rsidR="00F15BF5" w:rsidRDefault="00F15BF5" w:rsidP="00CC7387">
      <w:pPr>
        <w:widowControl w:val="0"/>
        <w:autoSpaceDE w:val="0"/>
        <w:autoSpaceDN w:val="0"/>
        <w:adjustRightInd w:val="0"/>
      </w:pPr>
    </w:p>
    <w:p w14:paraId="0698299A" w14:textId="77777777" w:rsidR="00FA424E" w:rsidRDefault="00FA424E" w:rsidP="00FA424E">
      <w:pPr>
        <w:widowControl w:val="0"/>
        <w:autoSpaceDE w:val="0"/>
        <w:autoSpaceDN w:val="0"/>
        <w:adjustRightInd w:val="0"/>
        <w:ind w:left="1440" w:hanging="720"/>
      </w:pPr>
      <w:r>
        <w:t>f)</w:t>
      </w:r>
      <w:r>
        <w:tab/>
        <w:t xml:space="preserve">Quarterly reports submitted pursuant to Section 201.405; and </w:t>
      </w:r>
    </w:p>
    <w:p w14:paraId="1680ADEC" w14:textId="77777777" w:rsidR="00F15BF5" w:rsidRDefault="00F15BF5" w:rsidP="00CC7387">
      <w:pPr>
        <w:widowControl w:val="0"/>
        <w:autoSpaceDE w:val="0"/>
        <w:autoSpaceDN w:val="0"/>
        <w:adjustRightInd w:val="0"/>
      </w:pPr>
    </w:p>
    <w:p w14:paraId="619CFA51" w14:textId="77777777" w:rsidR="00FA424E" w:rsidRDefault="00FA424E" w:rsidP="00FA424E">
      <w:pPr>
        <w:widowControl w:val="0"/>
        <w:autoSpaceDE w:val="0"/>
        <w:autoSpaceDN w:val="0"/>
        <w:adjustRightInd w:val="0"/>
        <w:ind w:left="1440" w:hanging="720"/>
      </w:pPr>
      <w:r>
        <w:t>g)</w:t>
      </w:r>
      <w:r>
        <w:tab/>
        <w:t xml:space="preserve">Data reduction information used pursuant to Section 201.406. </w:t>
      </w:r>
    </w:p>
    <w:p w14:paraId="5E3BEF7C" w14:textId="77777777" w:rsidR="00FA424E" w:rsidRDefault="00FA424E" w:rsidP="00CC7387">
      <w:pPr>
        <w:widowControl w:val="0"/>
        <w:autoSpaceDE w:val="0"/>
        <w:autoSpaceDN w:val="0"/>
        <w:adjustRightInd w:val="0"/>
      </w:pPr>
    </w:p>
    <w:p w14:paraId="3C5F3DC4" w14:textId="77777777" w:rsidR="00FA424E" w:rsidRDefault="00FA424E" w:rsidP="00FA424E">
      <w:pPr>
        <w:widowControl w:val="0"/>
        <w:autoSpaceDE w:val="0"/>
        <w:autoSpaceDN w:val="0"/>
        <w:adjustRightInd w:val="0"/>
        <w:ind w:left="1440" w:hanging="720"/>
      </w:pPr>
      <w:r>
        <w:t xml:space="preserve">(Source:  Added at 13 Ill. Reg. 2066, effective February 3, 1989) </w:t>
      </w:r>
    </w:p>
    <w:sectPr w:rsidR="00FA424E" w:rsidSect="00FA42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424E"/>
    <w:rsid w:val="003E4271"/>
    <w:rsid w:val="005C3366"/>
    <w:rsid w:val="006A35C9"/>
    <w:rsid w:val="00761B57"/>
    <w:rsid w:val="00CC7387"/>
    <w:rsid w:val="00F15BF5"/>
    <w:rsid w:val="00FA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801F1D"/>
  <w15:docId w15:val="{2CC0F9A0-1774-463F-A31F-F91F6BF1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2012-06-21T19:02:00Z</dcterms:created>
  <dcterms:modified xsi:type="dcterms:W3CDTF">2025-05-12T14:20:00Z</dcterms:modified>
</cp:coreProperties>
</file>