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220" w:rsidRDefault="00610220" w:rsidP="007F137A">
      <w:pPr>
        <w:rPr>
          <w:rFonts w:eastAsia="MS Mincho"/>
        </w:rPr>
      </w:pPr>
      <w:bookmarkStart w:id="0" w:name="_GoBack"/>
      <w:bookmarkEnd w:id="0"/>
    </w:p>
    <w:p w:rsidR="007F137A" w:rsidRPr="00610220" w:rsidRDefault="007F137A" w:rsidP="007F137A">
      <w:pPr>
        <w:rPr>
          <w:rFonts w:eastAsia="MS Mincho"/>
          <w:b/>
        </w:rPr>
      </w:pPr>
      <w:r w:rsidRPr="00610220">
        <w:rPr>
          <w:rFonts w:eastAsia="MS Mincho"/>
          <w:b/>
        </w:rPr>
        <w:t>Section 182.404</w:t>
      </w:r>
      <w:r w:rsidR="00610220" w:rsidRPr="00610220">
        <w:rPr>
          <w:rFonts w:eastAsia="MS Mincho"/>
          <w:b/>
        </w:rPr>
        <w:t xml:space="preserve">  </w:t>
      </w:r>
      <w:r w:rsidRPr="00610220">
        <w:rPr>
          <w:rFonts w:eastAsia="MS Mincho"/>
          <w:b/>
        </w:rPr>
        <w:t>Requirements for Petitions for Renewal</w:t>
      </w:r>
    </w:p>
    <w:p w:rsidR="007F137A" w:rsidRPr="007F137A" w:rsidRDefault="007F137A" w:rsidP="007F137A">
      <w:pPr>
        <w:rPr>
          <w:rFonts w:eastAsia="MS Mincho"/>
        </w:rPr>
      </w:pPr>
    </w:p>
    <w:p w:rsidR="007F137A" w:rsidRPr="00685537" w:rsidRDefault="007F137A" w:rsidP="00610220">
      <w:pPr>
        <w:ind w:left="1434" w:hanging="750"/>
        <w:rPr>
          <w:rFonts w:eastAsia="MS Mincho"/>
        </w:rPr>
      </w:pPr>
      <w:r w:rsidRPr="00610220">
        <w:rPr>
          <w:iCs/>
        </w:rPr>
        <w:t>a</w:t>
      </w:r>
      <w:r w:rsidR="00610220" w:rsidRPr="00610220">
        <w:rPr>
          <w:iCs/>
        </w:rPr>
        <w:t>)</w:t>
      </w:r>
      <w:r w:rsidRPr="007F137A">
        <w:rPr>
          <w:i/>
          <w:iCs/>
        </w:rPr>
        <w:tab/>
      </w:r>
      <w:r w:rsidRPr="00685537">
        <w:rPr>
          <w:iCs/>
        </w:rPr>
        <w:t xml:space="preserve">Two copies of </w:t>
      </w:r>
      <w:r w:rsidR="00A732DB">
        <w:rPr>
          <w:iCs/>
        </w:rPr>
        <w:t>the petition</w:t>
      </w:r>
      <w:r w:rsidRPr="00685537">
        <w:rPr>
          <w:iCs/>
        </w:rPr>
        <w:t xml:space="preserve"> for renewal must be submitted on forms prescribed by the Agency and must be mailed or delivered to the address designated by the Agency on the forms.  The Agency</w:t>
      </w:r>
      <w:r w:rsidR="00781B2F">
        <w:rPr>
          <w:iCs/>
        </w:rPr>
        <w:t>'</w:t>
      </w:r>
      <w:r w:rsidRPr="00685537">
        <w:rPr>
          <w:iCs/>
        </w:rPr>
        <w:t>s record of the date of filing shall be deemed conclusive unless a contrary date is proven by a dated, signed receipt.</w:t>
      </w:r>
    </w:p>
    <w:p w:rsidR="007F137A" w:rsidRPr="007F137A" w:rsidRDefault="007F137A" w:rsidP="007F137A">
      <w:pPr>
        <w:rPr>
          <w:rFonts w:eastAsia="MS Mincho"/>
        </w:rPr>
      </w:pPr>
    </w:p>
    <w:p w:rsidR="007F137A" w:rsidRDefault="007F137A" w:rsidP="00610220">
      <w:pPr>
        <w:ind w:left="1434" w:hanging="693"/>
        <w:rPr>
          <w:rFonts w:eastAsia="MS Mincho"/>
        </w:rPr>
      </w:pPr>
      <w:r w:rsidRPr="007F137A">
        <w:rPr>
          <w:rFonts w:eastAsia="MS Mincho"/>
        </w:rPr>
        <w:t>b</w:t>
      </w:r>
      <w:r w:rsidR="00610220">
        <w:rPr>
          <w:rFonts w:eastAsia="MS Mincho"/>
        </w:rPr>
        <w:t>)</w:t>
      </w:r>
      <w:r w:rsidRPr="007F137A">
        <w:rPr>
          <w:rFonts w:eastAsia="MS Mincho"/>
        </w:rPr>
        <w:tab/>
        <w:t xml:space="preserve">Petitions for </w:t>
      </w:r>
      <w:r w:rsidR="00A732DB">
        <w:rPr>
          <w:rFonts w:eastAsia="MS Mincho"/>
        </w:rPr>
        <w:t>renewals of exemptions from Section 22.23b of the Environmental Protection Act</w:t>
      </w:r>
      <w:r w:rsidRPr="007F137A">
        <w:rPr>
          <w:rFonts w:eastAsia="MS Mincho"/>
        </w:rPr>
        <w:t xml:space="preserve"> must include, but shall not be limited to, the information required under Section 182.204(b) of this Part.  Any information that modifies information submitted in previous petitions must be clearly identified. </w:t>
      </w:r>
    </w:p>
    <w:p w:rsidR="00A732DB" w:rsidRDefault="00A732DB" w:rsidP="00610220">
      <w:pPr>
        <w:ind w:left="1434" w:hanging="693"/>
        <w:rPr>
          <w:rFonts w:eastAsia="MS Mincho"/>
        </w:rPr>
      </w:pPr>
    </w:p>
    <w:p w:rsidR="00A732DB" w:rsidRPr="00713A28" w:rsidRDefault="00A732DB" w:rsidP="00A732DB">
      <w:pPr>
        <w:ind w:left="1434" w:hanging="714"/>
      </w:pPr>
      <w:r w:rsidRPr="00713A28">
        <w:rPr>
          <w:rFonts w:eastAsia="MS Mincho"/>
        </w:rPr>
        <w:t>c)</w:t>
      </w:r>
      <w:r>
        <w:rPr>
          <w:rFonts w:eastAsia="MS Mincho"/>
        </w:rPr>
        <w:tab/>
      </w:r>
      <w:r w:rsidRPr="00713A28">
        <w:rPr>
          <w:rFonts w:eastAsia="MS Mincho"/>
        </w:rPr>
        <w:t>Petitions for renewals of exemptions from Section 27 of the Mercury-added Product Prohibition Act must include, but shall not be limited to, the information required under Section 182.204(c) of this Part.  Any information that modifies information submitted in previous petitions must be clearly identified.  Petitions must also demonstrate that all conditions of the product</w:t>
      </w:r>
      <w:r>
        <w:rPr>
          <w:rFonts w:eastAsia="MS Mincho"/>
        </w:rPr>
        <w:t>'</w:t>
      </w:r>
      <w:r w:rsidRPr="00713A28">
        <w:rPr>
          <w:rFonts w:eastAsia="MS Mincho"/>
        </w:rPr>
        <w:t>s original exemption approval continue to be met.</w:t>
      </w:r>
    </w:p>
    <w:p w:rsidR="00A732DB" w:rsidRDefault="00A732DB" w:rsidP="00610220">
      <w:pPr>
        <w:ind w:left="1434" w:hanging="693"/>
      </w:pPr>
    </w:p>
    <w:p w:rsidR="00A732DB" w:rsidRPr="00D55B37" w:rsidRDefault="00A732DB">
      <w:pPr>
        <w:pStyle w:val="JCARSourceNote"/>
        <w:ind w:left="720"/>
      </w:pPr>
      <w:r w:rsidRPr="00D55B37">
        <w:t xml:space="preserve">(Source:  </w:t>
      </w:r>
      <w:r>
        <w:t>Amended</w:t>
      </w:r>
      <w:r w:rsidRPr="00D55B37">
        <w:t xml:space="preserve"> at </w:t>
      </w:r>
      <w:r>
        <w:t>32 I</w:t>
      </w:r>
      <w:r w:rsidRPr="00D55B37">
        <w:t xml:space="preserve">ll. Reg. </w:t>
      </w:r>
      <w:r w:rsidR="006A4DF1">
        <w:t>10908</w:t>
      </w:r>
      <w:r w:rsidRPr="00D55B37">
        <w:t xml:space="preserve">, effective </w:t>
      </w:r>
      <w:r w:rsidR="006A4DF1">
        <w:t>July 1, 2008</w:t>
      </w:r>
      <w:r w:rsidRPr="00D55B37">
        <w:t>)</w:t>
      </w:r>
    </w:p>
    <w:sectPr w:rsidR="00A732DB"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CE3" w:rsidRDefault="00420CE3">
      <w:r>
        <w:separator/>
      </w:r>
    </w:p>
  </w:endnote>
  <w:endnote w:type="continuationSeparator" w:id="0">
    <w:p w:rsidR="00420CE3" w:rsidRDefault="0042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CE3" w:rsidRDefault="00420CE3">
      <w:r>
        <w:separator/>
      </w:r>
    </w:p>
  </w:footnote>
  <w:footnote w:type="continuationSeparator" w:id="0">
    <w:p w:rsidR="00420CE3" w:rsidRDefault="00420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754"/>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20CE3"/>
    <w:rsid w:val="00431CFE"/>
    <w:rsid w:val="00440A56"/>
    <w:rsid w:val="00445A29"/>
    <w:rsid w:val="00490E19"/>
    <w:rsid w:val="004D73D3"/>
    <w:rsid w:val="005001C5"/>
    <w:rsid w:val="0052308E"/>
    <w:rsid w:val="00530BE1"/>
    <w:rsid w:val="00542E97"/>
    <w:rsid w:val="0056157E"/>
    <w:rsid w:val="0056501E"/>
    <w:rsid w:val="00610220"/>
    <w:rsid w:val="00657099"/>
    <w:rsid w:val="00685537"/>
    <w:rsid w:val="006A2114"/>
    <w:rsid w:val="006A4DF1"/>
    <w:rsid w:val="006E0D09"/>
    <w:rsid w:val="006F7D24"/>
    <w:rsid w:val="0074655F"/>
    <w:rsid w:val="00761F01"/>
    <w:rsid w:val="00780733"/>
    <w:rsid w:val="00781B2F"/>
    <w:rsid w:val="007958FC"/>
    <w:rsid w:val="007A2D58"/>
    <w:rsid w:val="007A559E"/>
    <w:rsid w:val="007F137A"/>
    <w:rsid w:val="008271B1"/>
    <w:rsid w:val="00837F88"/>
    <w:rsid w:val="0084781C"/>
    <w:rsid w:val="00917024"/>
    <w:rsid w:val="00935A8C"/>
    <w:rsid w:val="00973973"/>
    <w:rsid w:val="009820CB"/>
    <w:rsid w:val="0098276C"/>
    <w:rsid w:val="009A1449"/>
    <w:rsid w:val="00A2265D"/>
    <w:rsid w:val="00A600AA"/>
    <w:rsid w:val="00A732DB"/>
    <w:rsid w:val="00AE5547"/>
    <w:rsid w:val="00B35D67"/>
    <w:rsid w:val="00B516F7"/>
    <w:rsid w:val="00B71177"/>
    <w:rsid w:val="00C4537A"/>
    <w:rsid w:val="00CC13F9"/>
    <w:rsid w:val="00CD3723"/>
    <w:rsid w:val="00D35F4F"/>
    <w:rsid w:val="00D55B37"/>
    <w:rsid w:val="00D91A64"/>
    <w:rsid w:val="00D93C67"/>
    <w:rsid w:val="00DC56B8"/>
    <w:rsid w:val="00DE13C1"/>
    <w:rsid w:val="00E7288E"/>
    <w:rsid w:val="00E9312F"/>
    <w:rsid w:val="00EB424E"/>
    <w:rsid w:val="00F43DEE"/>
    <w:rsid w:val="00F853C3"/>
    <w:rsid w:val="00FF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7F137A"/>
    <w:pPr>
      <w:keepNext/>
      <w:outlineLvl w:val="2"/>
    </w:pPr>
    <w:rPr>
      <w:rFonts w:eastAsia="MS Mincho"/>
      <w:i/>
      <w:iCs/>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7F137A"/>
    <w:pPr>
      <w:keepNext/>
      <w:outlineLvl w:val="2"/>
    </w:pPr>
    <w:rPr>
      <w:rFonts w:eastAsia="MS Mincho"/>
      <w:i/>
      <w:iCs/>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8556730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2012-06-21T18:57:00Z</dcterms:created>
  <dcterms:modified xsi:type="dcterms:W3CDTF">2012-06-21T18:57:00Z</dcterms:modified>
</cp:coreProperties>
</file>