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E2" w:rsidRDefault="00D625E2" w:rsidP="002C33C0">
      <w:pPr>
        <w:rPr>
          <w:b/>
        </w:rPr>
      </w:pPr>
      <w:bookmarkStart w:id="0" w:name="_GoBack"/>
      <w:bookmarkEnd w:id="0"/>
    </w:p>
    <w:p w:rsidR="002C33C0" w:rsidRPr="00D625E2" w:rsidRDefault="002C33C0" w:rsidP="002C33C0">
      <w:pPr>
        <w:rPr>
          <w:b/>
        </w:rPr>
      </w:pPr>
      <w:r w:rsidRPr="00D625E2">
        <w:rPr>
          <w:b/>
        </w:rPr>
        <w:t>Section 182.206</w:t>
      </w:r>
      <w:r w:rsidR="00D625E2">
        <w:rPr>
          <w:b/>
        </w:rPr>
        <w:t xml:space="preserve">  </w:t>
      </w:r>
      <w:r w:rsidRPr="00D625E2">
        <w:rPr>
          <w:b/>
        </w:rPr>
        <w:t>Preliminary Review of Petitions</w:t>
      </w:r>
    </w:p>
    <w:p w:rsidR="002C33C0" w:rsidRPr="002C33C0" w:rsidRDefault="002C33C0" w:rsidP="002C33C0">
      <w:pPr>
        <w:rPr>
          <w:rFonts w:eastAsia="MS Mincho"/>
        </w:rPr>
      </w:pPr>
    </w:p>
    <w:p w:rsidR="002C33C0" w:rsidRPr="002C33C0" w:rsidRDefault="002C33C0" w:rsidP="00D625E2">
      <w:pPr>
        <w:ind w:left="1440" w:hanging="699"/>
        <w:rPr>
          <w:rFonts w:eastAsia="MS Mincho"/>
        </w:rPr>
      </w:pPr>
      <w:r w:rsidRPr="002C33C0">
        <w:rPr>
          <w:rFonts w:eastAsia="MS Mincho"/>
        </w:rPr>
        <w:t>a)</w:t>
      </w:r>
      <w:r w:rsidRPr="002C33C0">
        <w:rPr>
          <w:rFonts w:eastAsia="MS Mincho"/>
        </w:rPr>
        <w:tab/>
        <w:t xml:space="preserve">Within </w:t>
      </w:r>
      <w:r w:rsidR="00A11E03">
        <w:rPr>
          <w:rFonts w:eastAsia="MS Mincho"/>
        </w:rPr>
        <w:t>10</w:t>
      </w:r>
      <w:r w:rsidRPr="002C33C0">
        <w:rPr>
          <w:rFonts w:eastAsia="MS Mincho"/>
        </w:rPr>
        <w:t xml:space="preserve"> working days </w:t>
      </w:r>
      <w:r w:rsidR="00A11E03">
        <w:rPr>
          <w:rFonts w:eastAsia="MS Mincho"/>
        </w:rPr>
        <w:t>a</w:t>
      </w:r>
      <w:r w:rsidRPr="002C33C0">
        <w:rPr>
          <w:rFonts w:eastAsia="MS Mincho"/>
        </w:rPr>
        <w:t>f</w:t>
      </w:r>
      <w:r w:rsidR="00A11E03">
        <w:rPr>
          <w:rFonts w:eastAsia="MS Mincho"/>
        </w:rPr>
        <w:t>ter</w:t>
      </w:r>
      <w:r w:rsidRPr="002C33C0">
        <w:rPr>
          <w:rFonts w:eastAsia="MS Mincho"/>
        </w:rPr>
        <w:t xml:space="preserve"> receipt of a petition, the Agency shall determine whether to accept the petition for review or to reject the petition as incomplete.  The petitioner may waive this deadline in writing.</w:t>
      </w:r>
    </w:p>
    <w:p w:rsidR="002C33C0" w:rsidRPr="002C33C0" w:rsidRDefault="002C33C0" w:rsidP="002C33C0">
      <w:pPr>
        <w:rPr>
          <w:rFonts w:eastAsia="MS Mincho"/>
        </w:rPr>
      </w:pPr>
    </w:p>
    <w:p w:rsidR="002C33C0" w:rsidRPr="002C33C0" w:rsidRDefault="002C33C0" w:rsidP="00D625E2">
      <w:pPr>
        <w:ind w:left="1440" w:hanging="699"/>
        <w:rPr>
          <w:rFonts w:eastAsia="MS Mincho"/>
        </w:rPr>
      </w:pPr>
      <w:r w:rsidRPr="002C33C0">
        <w:rPr>
          <w:rFonts w:eastAsia="MS Mincho"/>
        </w:rPr>
        <w:t>b)</w:t>
      </w:r>
      <w:r w:rsidRPr="002C33C0">
        <w:rPr>
          <w:rFonts w:eastAsia="MS Mincho"/>
        </w:rPr>
        <w:tab/>
        <w:t xml:space="preserve">If the petition is rejected, notice of </w:t>
      </w:r>
      <w:r w:rsidR="00A11E03">
        <w:rPr>
          <w:rFonts w:eastAsia="MS Mincho"/>
        </w:rPr>
        <w:t>the</w:t>
      </w:r>
      <w:r w:rsidRPr="002C33C0">
        <w:rPr>
          <w:rFonts w:eastAsia="MS Mincho"/>
        </w:rPr>
        <w:t xml:space="preserve"> rejection shall be given to the petitioner by certified mail, return receipt requested.  The notice of rejection shall include an explanation of the Agency's decision.</w:t>
      </w:r>
    </w:p>
    <w:p w:rsidR="002C33C0" w:rsidRPr="002C33C0" w:rsidRDefault="002C33C0" w:rsidP="002C33C0">
      <w:pPr>
        <w:rPr>
          <w:rFonts w:eastAsia="MS Mincho"/>
        </w:rPr>
      </w:pPr>
      <w:r w:rsidRPr="002C33C0">
        <w:rPr>
          <w:rFonts w:eastAsia="MS Mincho"/>
        </w:rPr>
        <w:tab/>
      </w:r>
    </w:p>
    <w:p w:rsidR="002C33C0" w:rsidRPr="002C33C0" w:rsidRDefault="002C33C0" w:rsidP="00D625E2">
      <w:pPr>
        <w:ind w:left="1440" w:hanging="699"/>
        <w:rPr>
          <w:rFonts w:eastAsia="MS Mincho"/>
        </w:rPr>
      </w:pPr>
      <w:r w:rsidRPr="002C33C0">
        <w:rPr>
          <w:rFonts w:eastAsia="MS Mincho"/>
        </w:rPr>
        <w:t>c)</w:t>
      </w:r>
      <w:r w:rsidRPr="002C33C0">
        <w:rPr>
          <w:rFonts w:eastAsia="MS Mincho"/>
        </w:rPr>
        <w:tab/>
        <w:t>Upon receipt of a notice of rejection for incompleteness</w:t>
      </w:r>
      <w:r w:rsidR="00A11E03">
        <w:rPr>
          <w:rFonts w:eastAsia="MS Mincho"/>
        </w:rPr>
        <w:t>,</w:t>
      </w:r>
      <w:r w:rsidRPr="002C33C0">
        <w:rPr>
          <w:rFonts w:eastAsia="MS Mincho"/>
        </w:rPr>
        <w:t xml:space="preserve"> the petitioner may amend the petition and resubmit it to the Agency, which will initiate the review process again.</w:t>
      </w:r>
    </w:p>
    <w:p w:rsidR="002C33C0" w:rsidRPr="002C33C0" w:rsidRDefault="002C33C0" w:rsidP="002C33C0">
      <w:pPr>
        <w:rPr>
          <w:rFonts w:eastAsia="MS Mincho"/>
        </w:rPr>
      </w:pPr>
    </w:p>
    <w:p w:rsidR="002C33C0" w:rsidRPr="002C33C0" w:rsidRDefault="002C33C0" w:rsidP="00D625E2">
      <w:pPr>
        <w:ind w:left="1434" w:hanging="750"/>
        <w:rPr>
          <w:rFonts w:eastAsia="MS Mincho"/>
        </w:rPr>
      </w:pPr>
      <w:r w:rsidRPr="002C33C0">
        <w:rPr>
          <w:rFonts w:eastAsia="MS Mincho"/>
        </w:rPr>
        <w:t>d)</w:t>
      </w:r>
      <w:r w:rsidRPr="002C33C0">
        <w:rPr>
          <w:rFonts w:eastAsia="MS Mincho"/>
        </w:rPr>
        <w:tab/>
        <w:t>If the petition is accepted as complete, review of the petition shall proceed in accordance with Subpart C of this Part.</w:t>
      </w:r>
    </w:p>
    <w:sectPr w:rsidR="002C33C0" w:rsidRPr="002C33C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3A42">
      <w:r>
        <w:separator/>
      </w:r>
    </w:p>
  </w:endnote>
  <w:endnote w:type="continuationSeparator" w:id="0">
    <w:p w:rsidR="00000000" w:rsidRDefault="0089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3A42">
      <w:r>
        <w:separator/>
      </w:r>
    </w:p>
  </w:footnote>
  <w:footnote w:type="continuationSeparator" w:id="0">
    <w:p w:rsidR="00000000" w:rsidRDefault="00893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C33C0"/>
    <w:rsid w:val="00337CEB"/>
    <w:rsid w:val="0034056C"/>
    <w:rsid w:val="00367A2E"/>
    <w:rsid w:val="003A419C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93A42"/>
    <w:rsid w:val="00917024"/>
    <w:rsid w:val="00935A8C"/>
    <w:rsid w:val="00973973"/>
    <w:rsid w:val="009820CB"/>
    <w:rsid w:val="0098276C"/>
    <w:rsid w:val="009A1449"/>
    <w:rsid w:val="00A11E03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625E2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C33C0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C33C0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