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D5" w:rsidRDefault="004D74D5" w:rsidP="004D74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4D5" w:rsidRDefault="004D74D5" w:rsidP="004D74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174.303  Required Documents</w:t>
      </w:r>
      <w:r>
        <w:t xml:space="preserve"> </w:t>
      </w:r>
    </w:p>
    <w:p w:rsidR="004D74D5" w:rsidRDefault="004D74D5" w:rsidP="004D74D5">
      <w:pPr>
        <w:widowControl w:val="0"/>
        <w:autoSpaceDE w:val="0"/>
        <w:autoSpaceDN w:val="0"/>
        <w:adjustRightInd w:val="0"/>
      </w:pPr>
    </w:p>
    <w:p w:rsidR="004D74D5" w:rsidRDefault="004D74D5" w:rsidP="004D74D5">
      <w:pPr>
        <w:widowControl w:val="0"/>
        <w:autoSpaceDE w:val="0"/>
        <w:autoSpaceDN w:val="0"/>
        <w:adjustRightInd w:val="0"/>
      </w:pPr>
      <w:r>
        <w:t xml:space="preserve">The applicant shall maintain the following documents and make them available for Agency inspection at reasonable times in accordance with Section 4(d) of the Act. </w:t>
      </w:r>
    </w:p>
    <w:p w:rsidR="004E18FE" w:rsidRDefault="004E18FE" w:rsidP="004D74D5">
      <w:pPr>
        <w:widowControl w:val="0"/>
        <w:autoSpaceDE w:val="0"/>
        <w:autoSpaceDN w:val="0"/>
        <w:adjustRightInd w:val="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shall maintain standard specifications for water main construction which require that all design, construction and installation shall be in accordance with 35 Ill. Adm. Code:  Subtitle F, Chapters I and II.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144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 shall maintain an atlas of the distribution system.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16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shall show all parts of the system, including but not limited to: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88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location and names of all streets and bridges, culverts and water courses;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88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location and size of water mains, valves, hydrants and other appurtenances;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88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wells and intake structures;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88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pump stations and water treatment plants;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88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any conditions or installations which may deleteriously affect the public water supply distribution system.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16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atlas shall contain an indexing system to allow for rapid location of water mains.  If it is not possible to prepare a single sheet atlas, a sectionalized atlas may be used, provided that an index sheet showing the location of the various sections in relation to each other is provided.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16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atlas may be maintained on microfiche, sectionalized if desirable. </w:t>
      </w:r>
    </w:p>
    <w:p w:rsidR="004E18FE" w:rsidRDefault="004E18FE" w:rsidP="004D74D5">
      <w:pPr>
        <w:widowControl w:val="0"/>
        <w:autoSpaceDE w:val="0"/>
        <w:autoSpaceDN w:val="0"/>
        <w:adjustRightInd w:val="0"/>
        <w:ind w:left="216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applicant possesses a sewer map or atlas it shall be included as an addendum to the water main atlas. </w:t>
      </w:r>
    </w:p>
    <w:p w:rsidR="004D74D5" w:rsidRDefault="004D74D5" w:rsidP="004D74D5">
      <w:pPr>
        <w:widowControl w:val="0"/>
        <w:autoSpaceDE w:val="0"/>
        <w:autoSpaceDN w:val="0"/>
        <w:adjustRightInd w:val="0"/>
        <w:ind w:left="2160" w:hanging="720"/>
      </w:pPr>
    </w:p>
    <w:p w:rsidR="004D74D5" w:rsidRDefault="004D74D5" w:rsidP="004D74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4891, effective March 16, 1990) </w:t>
      </w:r>
    </w:p>
    <w:sectPr w:rsidR="004D74D5" w:rsidSect="004D74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4D5"/>
    <w:rsid w:val="003763C3"/>
    <w:rsid w:val="004D74D5"/>
    <w:rsid w:val="004E18FE"/>
    <w:rsid w:val="005C3366"/>
    <w:rsid w:val="005F1623"/>
    <w:rsid w:val="005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