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27" w:rsidRDefault="009F7E27" w:rsidP="009F7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E27" w:rsidRDefault="009F7E27" w:rsidP="009F7E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164.101  Purpose</w:t>
      </w:r>
      <w:proofErr w:type="gramEnd"/>
      <w:r>
        <w:t xml:space="preserve"> </w:t>
      </w:r>
    </w:p>
    <w:p w:rsidR="009F7E27" w:rsidRDefault="009F7E27" w:rsidP="009F7E27">
      <w:pPr>
        <w:widowControl w:val="0"/>
        <w:autoSpaceDE w:val="0"/>
        <w:autoSpaceDN w:val="0"/>
        <w:adjustRightInd w:val="0"/>
      </w:pPr>
    </w:p>
    <w:p w:rsidR="009F7E27" w:rsidRDefault="009F7E27" w:rsidP="009F7E27">
      <w:pPr>
        <w:widowControl w:val="0"/>
        <w:autoSpaceDE w:val="0"/>
        <w:autoSpaceDN w:val="0"/>
        <w:adjustRightInd w:val="0"/>
      </w:pPr>
      <w:r>
        <w:t xml:space="preserve">These procedures are intended: </w:t>
      </w:r>
    </w:p>
    <w:p w:rsidR="008F7980" w:rsidRDefault="008F7980" w:rsidP="009F7E27">
      <w:pPr>
        <w:widowControl w:val="0"/>
        <w:autoSpaceDE w:val="0"/>
        <w:autoSpaceDN w:val="0"/>
        <w:adjustRightInd w:val="0"/>
      </w:pPr>
    </w:p>
    <w:p w:rsidR="009F7E27" w:rsidRDefault="009F7E27" w:rsidP="009F7E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provide opportunity for the public to understand and comment on proposed actions of the Illinois Environmental Protection Agency (Agency); </w:t>
      </w:r>
    </w:p>
    <w:p w:rsidR="008F7980" w:rsidRDefault="008F7980" w:rsidP="009F7E27">
      <w:pPr>
        <w:widowControl w:val="0"/>
        <w:autoSpaceDE w:val="0"/>
        <w:autoSpaceDN w:val="0"/>
        <w:adjustRightInd w:val="0"/>
        <w:ind w:left="1440" w:hanging="720"/>
      </w:pPr>
    </w:p>
    <w:p w:rsidR="009F7E27" w:rsidRDefault="009F7E27" w:rsidP="009F7E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establish procedures by which the Agency consults interested or affected members of the public; </w:t>
      </w:r>
    </w:p>
    <w:p w:rsidR="008F7980" w:rsidRDefault="008F7980" w:rsidP="009F7E27">
      <w:pPr>
        <w:widowControl w:val="0"/>
        <w:autoSpaceDE w:val="0"/>
        <w:autoSpaceDN w:val="0"/>
        <w:adjustRightInd w:val="0"/>
        <w:ind w:left="1440" w:hanging="720"/>
      </w:pPr>
    </w:p>
    <w:p w:rsidR="009F7E27" w:rsidRDefault="009F7E27" w:rsidP="009F7E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enable the Agency to fully consider and respond to public concerns; </w:t>
      </w:r>
    </w:p>
    <w:p w:rsidR="008F7980" w:rsidRDefault="008F7980" w:rsidP="009F7E27">
      <w:pPr>
        <w:widowControl w:val="0"/>
        <w:autoSpaceDE w:val="0"/>
        <w:autoSpaceDN w:val="0"/>
        <w:adjustRightInd w:val="0"/>
        <w:ind w:left="1440" w:hanging="720"/>
      </w:pPr>
    </w:p>
    <w:p w:rsidR="009F7E27" w:rsidRDefault="009F7E27" w:rsidP="009F7E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encourage cooperation between the Agency and other governmental bodies charged with protecting the environment; and </w:t>
      </w:r>
    </w:p>
    <w:p w:rsidR="008F7980" w:rsidRDefault="008F7980" w:rsidP="009F7E27">
      <w:pPr>
        <w:widowControl w:val="0"/>
        <w:autoSpaceDE w:val="0"/>
        <w:autoSpaceDN w:val="0"/>
        <w:adjustRightInd w:val="0"/>
        <w:ind w:left="1440" w:hanging="720"/>
      </w:pPr>
    </w:p>
    <w:p w:rsidR="009F7E27" w:rsidRDefault="009F7E27" w:rsidP="009F7E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foster openness among the Agency, other governmental bodies, and the public. </w:t>
      </w:r>
    </w:p>
    <w:sectPr w:rsidR="009F7E27" w:rsidSect="009F7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E27"/>
    <w:rsid w:val="004D58C6"/>
    <w:rsid w:val="00536234"/>
    <w:rsid w:val="005C3366"/>
    <w:rsid w:val="005D3CBD"/>
    <w:rsid w:val="008F7980"/>
    <w:rsid w:val="009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164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164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