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56D" w:rsidRPr="00873D5B" w:rsidRDefault="00D9556D" w:rsidP="00D9556D">
      <w:pPr>
        <w:widowControl w:val="0"/>
        <w:tabs>
          <w:tab w:val="center" w:pos="4320"/>
          <w:tab w:val="right" w:pos="8640"/>
        </w:tabs>
        <w:rPr>
          <w:b/>
        </w:rPr>
      </w:pPr>
    </w:p>
    <w:p w:rsidR="00D9556D" w:rsidRPr="00873D5B" w:rsidRDefault="00D9556D" w:rsidP="00D9556D">
      <w:pPr>
        <w:widowControl w:val="0"/>
        <w:tabs>
          <w:tab w:val="center" w:pos="4320"/>
          <w:tab w:val="right" w:pos="8640"/>
        </w:tabs>
        <w:rPr>
          <w:b/>
        </w:rPr>
      </w:pPr>
      <w:r w:rsidRPr="00873D5B">
        <w:rPr>
          <w:b/>
        </w:rPr>
        <w:t>Section 106.1140  Proof of Petition Notice Requirements</w:t>
      </w:r>
    </w:p>
    <w:p w:rsidR="00D9556D" w:rsidRPr="00873D5B" w:rsidRDefault="00D9556D" w:rsidP="00D9556D">
      <w:pPr>
        <w:widowControl w:val="0"/>
      </w:pPr>
    </w:p>
    <w:p w:rsidR="00D9556D" w:rsidRPr="00873D5B" w:rsidRDefault="00D9556D" w:rsidP="00D9556D">
      <w:pPr>
        <w:widowControl w:val="0"/>
      </w:pPr>
      <w:r w:rsidRPr="00873D5B">
        <w:t>Within 30 days after the filing of the petition, the petitioner must file a certificate of publication</w:t>
      </w:r>
      <w:r w:rsidR="0033541C">
        <w:t xml:space="preserve"> with the Clerk</w:t>
      </w:r>
      <w:r w:rsidRPr="00873D5B">
        <w:t xml:space="preserve">. </w:t>
      </w:r>
      <w:r w:rsidR="0033541C">
        <w:t xml:space="preserve"> </w:t>
      </w:r>
      <w:r w:rsidRPr="00873D5B">
        <w:t>This certification must be issued by the newspaper that published the notice and must certify when the notice was published and the information the notice contained.</w:t>
      </w:r>
    </w:p>
    <w:p w:rsidR="000174EB" w:rsidRPr="00873D5B" w:rsidRDefault="000174EB" w:rsidP="00DC7214"/>
    <w:p w:rsidR="00D9556D" w:rsidRPr="00873D5B" w:rsidRDefault="00557898">
      <w:pPr>
        <w:pStyle w:val="JCARSourceNote"/>
        <w:ind w:left="720"/>
      </w:pPr>
      <w:r>
        <w:t xml:space="preserve">(Source:  Amended at 41 Ill. Reg. </w:t>
      </w:r>
      <w:r w:rsidR="004F57A3">
        <w:t>10104</w:t>
      </w:r>
      <w:r>
        <w:t xml:space="preserve">, effective </w:t>
      </w:r>
      <w:bookmarkStart w:id="0" w:name="_GoBack"/>
      <w:r w:rsidR="004F57A3">
        <w:t>July 5, 2017</w:t>
      </w:r>
      <w:bookmarkEnd w:id="0"/>
      <w:r>
        <w:t>)</w:t>
      </w:r>
    </w:p>
    <w:sectPr w:rsidR="00D9556D" w:rsidRPr="00873D5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093B" w:rsidRDefault="0042093B">
      <w:r>
        <w:separator/>
      </w:r>
    </w:p>
  </w:endnote>
  <w:endnote w:type="continuationSeparator" w:id="0">
    <w:p w:rsidR="0042093B" w:rsidRDefault="00420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093B" w:rsidRDefault="0042093B">
      <w:r>
        <w:separator/>
      </w:r>
    </w:p>
  </w:footnote>
  <w:footnote w:type="continuationSeparator" w:id="0">
    <w:p w:rsidR="0042093B" w:rsidRDefault="004209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93B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41C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93B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4F57A3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57898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2743E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73D5B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A6FF2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3E9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556D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42C8A5E-30A8-4B86-B080-E492BCFF0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349</Characters>
  <Application>Microsoft Office Word</Application>
  <DocSecurity>0</DocSecurity>
  <Lines>2</Lines>
  <Paragraphs>1</Paragraphs>
  <ScaleCrop>false</ScaleCrop>
  <Company>Illinois General Assembly</Company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Lane, Arlene L.</cp:lastModifiedBy>
  <cp:revision>3</cp:revision>
  <dcterms:created xsi:type="dcterms:W3CDTF">2017-06-14T13:34:00Z</dcterms:created>
  <dcterms:modified xsi:type="dcterms:W3CDTF">2017-07-19T15:17:00Z</dcterms:modified>
</cp:coreProperties>
</file>