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BB0" w:rsidRPr="008C4F3D" w:rsidRDefault="00933BB0" w:rsidP="00933BB0"/>
    <w:p w:rsidR="00933BB0" w:rsidRPr="00933BB0" w:rsidRDefault="00933BB0" w:rsidP="00933BB0">
      <w:pPr>
        <w:rPr>
          <w:b/>
        </w:rPr>
      </w:pPr>
      <w:r w:rsidRPr="00933BB0">
        <w:rPr>
          <w:b/>
        </w:rPr>
        <w:t>Section 106.910  Response and Reply</w:t>
      </w:r>
    </w:p>
    <w:p w:rsidR="00933BB0" w:rsidRPr="00933BB0" w:rsidRDefault="00933BB0" w:rsidP="00933BB0">
      <w:pPr>
        <w:rPr>
          <w:b/>
        </w:rPr>
      </w:pPr>
    </w:p>
    <w:p w:rsidR="00933BB0" w:rsidRPr="008C4F3D" w:rsidRDefault="00933BB0" w:rsidP="00933BB0">
      <w:pPr>
        <w:ind w:left="1440" w:hanging="720"/>
      </w:pPr>
      <w:r w:rsidRPr="008C4F3D">
        <w:t>a)</w:t>
      </w:r>
      <w:r>
        <w:tab/>
      </w:r>
      <w:r w:rsidRPr="008C4F3D">
        <w:t xml:space="preserve">Within </w:t>
      </w:r>
      <w:r w:rsidRPr="00F95E51">
        <w:t>45</w:t>
      </w:r>
      <w:r w:rsidRPr="008C4F3D">
        <w:t xml:space="preserve"> days after the filing of a petition, the Agency may file a response to any petition in which it has not joined as co-petitioner.  The response must include the comments concerning potential Board action on the petition.</w:t>
      </w:r>
    </w:p>
    <w:p w:rsidR="00933BB0" w:rsidRPr="008C4F3D" w:rsidRDefault="00933BB0" w:rsidP="00933BB0"/>
    <w:p w:rsidR="00933BB0" w:rsidRPr="008C4F3D" w:rsidRDefault="00933BB0" w:rsidP="00933BB0">
      <w:pPr>
        <w:ind w:left="1440" w:hanging="720"/>
      </w:pPr>
      <w:r w:rsidRPr="008C4F3D">
        <w:t>b)</w:t>
      </w:r>
      <w:r>
        <w:tab/>
      </w:r>
      <w:r w:rsidRPr="008C4F3D">
        <w:t>The petitioner may file a reply within 14 days after the service of any Agency response.</w:t>
      </w:r>
    </w:p>
    <w:p w:rsidR="00933BB0" w:rsidRPr="008C4F3D" w:rsidRDefault="00933BB0" w:rsidP="00933BB0"/>
    <w:p w:rsidR="00933BB0" w:rsidRPr="00D55B37" w:rsidRDefault="00933BB0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9E1B7F">
        <w:t>16581</w:t>
      </w:r>
      <w:r w:rsidRPr="00D55B37">
        <w:t xml:space="preserve">, effective </w:t>
      </w:r>
      <w:bookmarkStart w:id="0" w:name="_GoBack"/>
      <w:r w:rsidR="009E1B7F">
        <w:t>November 5, 2012</w:t>
      </w:r>
      <w:bookmarkEnd w:id="0"/>
      <w:r w:rsidRPr="00D55B37">
        <w:t>)</w:t>
      </w:r>
    </w:p>
    <w:sectPr w:rsidR="00933BB0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7E4" w:rsidRDefault="00E707E4">
      <w:r>
        <w:separator/>
      </w:r>
    </w:p>
  </w:endnote>
  <w:endnote w:type="continuationSeparator" w:id="0">
    <w:p w:rsidR="00E707E4" w:rsidRDefault="00E7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7E4" w:rsidRDefault="00E707E4">
      <w:r>
        <w:separator/>
      </w:r>
    </w:p>
  </w:footnote>
  <w:footnote w:type="continuationSeparator" w:id="0">
    <w:p w:rsidR="00E707E4" w:rsidRDefault="00E70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E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313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3BB0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B7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7E4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BB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3BB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3</cp:revision>
  <dcterms:created xsi:type="dcterms:W3CDTF">2012-11-07T16:49:00Z</dcterms:created>
  <dcterms:modified xsi:type="dcterms:W3CDTF">2012-11-16T20:20:00Z</dcterms:modified>
</cp:coreProperties>
</file>