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FAE" w:rsidRDefault="00425FAE" w:rsidP="00425FAE">
      <w:pPr>
        <w:widowControl w:val="0"/>
        <w:autoSpaceDE w:val="0"/>
        <w:autoSpaceDN w:val="0"/>
        <w:adjustRightInd w:val="0"/>
      </w:pPr>
    </w:p>
    <w:p w:rsidR="00425FAE" w:rsidRDefault="00425FAE" w:rsidP="00425FAE">
      <w:pPr>
        <w:widowControl w:val="0"/>
        <w:autoSpaceDE w:val="0"/>
        <w:autoSpaceDN w:val="0"/>
        <w:adjustRightInd w:val="0"/>
      </w:pPr>
      <w:r>
        <w:rPr>
          <w:b/>
          <w:bCs/>
        </w:rPr>
        <w:t>Section 106.300  General</w:t>
      </w:r>
      <w:r>
        <w:t xml:space="preserve"> </w:t>
      </w:r>
    </w:p>
    <w:p w:rsidR="00425FAE" w:rsidRDefault="00425FAE" w:rsidP="00425FAE">
      <w:pPr>
        <w:widowControl w:val="0"/>
        <w:autoSpaceDE w:val="0"/>
        <w:autoSpaceDN w:val="0"/>
        <w:adjustRightInd w:val="0"/>
      </w:pPr>
    </w:p>
    <w:p w:rsidR="00425FAE" w:rsidRDefault="00425FAE" w:rsidP="00425FAE">
      <w:pPr>
        <w:widowControl w:val="0"/>
        <w:autoSpaceDE w:val="0"/>
        <w:autoSpaceDN w:val="0"/>
        <w:adjustRightInd w:val="0"/>
        <w:ind w:left="1440" w:hanging="720"/>
      </w:pPr>
      <w:r>
        <w:t>a)</w:t>
      </w:r>
      <w:r>
        <w:tab/>
        <w:t xml:space="preserve">Description.  This Subpart applies to any </w:t>
      </w:r>
      <w:r>
        <w:rPr>
          <w:i/>
          <w:iCs/>
        </w:rPr>
        <w:t>owner of a new potential route, a new potential primary source other than landfilling or land treating, or new potential secondary source</w:t>
      </w:r>
      <w:r>
        <w:t xml:space="preserve"> who files a petition for an exception from the setback requirements of Sections 14.2 and 14.3(e) of the Act </w:t>
      </w:r>
      <w:r w:rsidR="006269E8">
        <w:t>under</w:t>
      </w:r>
      <w:r>
        <w:t xml:space="preserve"> Section 14.2(c) of the Act and this Subpart.  [415 ILCS 5/14.2(c)] </w:t>
      </w:r>
    </w:p>
    <w:p w:rsidR="00F527D8" w:rsidRDefault="00F527D8" w:rsidP="00425FAE">
      <w:pPr>
        <w:widowControl w:val="0"/>
        <w:autoSpaceDE w:val="0"/>
        <w:autoSpaceDN w:val="0"/>
        <w:adjustRightInd w:val="0"/>
        <w:ind w:left="1440" w:hanging="720"/>
      </w:pPr>
    </w:p>
    <w:p w:rsidR="00425FAE" w:rsidRDefault="00425FAE" w:rsidP="00425FAE">
      <w:pPr>
        <w:widowControl w:val="0"/>
        <w:autoSpaceDE w:val="0"/>
        <w:autoSpaceDN w:val="0"/>
        <w:adjustRightInd w:val="0"/>
        <w:ind w:left="1440" w:hanging="720"/>
      </w:pPr>
      <w:r>
        <w:t>b)</w:t>
      </w:r>
      <w:r>
        <w:tab/>
        <w:t xml:space="preserve">Parties.  The owner filing the petition for an exception must be named the petitioner and the Agency must be named the respondent.  Affected well owners who are not petitioners also must be named respondents. </w:t>
      </w:r>
    </w:p>
    <w:p w:rsidR="00F527D8" w:rsidRDefault="00F527D8" w:rsidP="00425FAE">
      <w:pPr>
        <w:widowControl w:val="0"/>
        <w:autoSpaceDE w:val="0"/>
        <w:autoSpaceDN w:val="0"/>
        <w:adjustRightInd w:val="0"/>
        <w:ind w:left="1440" w:hanging="720"/>
      </w:pPr>
    </w:p>
    <w:p w:rsidR="00425FAE" w:rsidRDefault="00425FAE" w:rsidP="00425FAE">
      <w:pPr>
        <w:widowControl w:val="0"/>
        <w:autoSpaceDE w:val="0"/>
        <w:autoSpaceDN w:val="0"/>
        <w:adjustRightInd w:val="0"/>
        <w:ind w:left="1440" w:hanging="720"/>
      </w:pPr>
      <w:r>
        <w:t>c)</w:t>
      </w:r>
      <w:r>
        <w:tab/>
        <w:t>Filing and service.  The filing and service requirements of 35 Ill. Adm. Code 101.</w:t>
      </w:r>
      <w:r w:rsidR="007E5D28">
        <w:t>Subparts</w:t>
      </w:r>
      <w:r>
        <w:t xml:space="preserve"> C </w:t>
      </w:r>
      <w:r w:rsidR="006269E8">
        <w:t>and J</w:t>
      </w:r>
      <w:r w:rsidR="00D44428">
        <w:t xml:space="preserve"> </w:t>
      </w:r>
      <w:r>
        <w:t xml:space="preserve">will apply to the proceedings of this Subpart. </w:t>
      </w:r>
    </w:p>
    <w:p w:rsidR="006269E8" w:rsidRDefault="006269E8" w:rsidP="00425FAE">
      <w:pPr>
        <w:widowControl w:val="0"/>
        <w:autoSpaceDE w:val="0"/>
        <w:autoSpaceDN w:val="0"/>
        <w:adjustRightInd w:val="0"/>
        <w:ind w:left="1440" w:hanging="720"/>
      </w:pPr>
    </w:p>
    <w:p w:rsidR="006269E8" w:rsidRDefault="006269E8" w:rsidP="00425FAE">
      <w:pPr>
        <w:widowControl w:val="0"/>
        <w:autoSpaceDE w:val="0"/>
        <w:autoSpaceDN w:val="0"/>
        <w:adjustRightInd w:val="0"/>
        <w:ind w:left="1440" w:hanging="720"/>
      </w:pPr>
      <w:r>
        <w:t xml:space="preserve">(Source:  Amended at 41 Ill. Reg. </w:t>
      </w:r>
      <w:r w:rsidR="00334890">
        <w:t>10104</w:t>
      </w:r>
      <w:r>
        <w:t xml:space="preserve">, effective </w:t>
      </w:r>
      <w:bookmarkStart w:id="0" w:name="_GoBack"/>
      <w:r w:rsidR="00334890">
        <w:t>July 5, 2017</w:t>
      </w:r>
      <w:bookmarkEnd w:id="0"/>
      <w:r>
        <w:t>)</w:t>
      </w:r>
    </w:p>
    <w:sectPr w:rsidR="006269E8" w:rsidSect="00425F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FAE"/>
    <w:rsid w:val="003167C9"/>
    <w:rsid w:val="00334890"/>
    <w:rsid w:val="00425FAE"/>
    <w:rsid w:val="005C3366"/>
    <w:rsid w:val="00622986"/>
    <w:rsid w:val="006269E8"/>
    <w:rsid w:val="007E5D28"/>
    <w:rsid w:val="00D30D4B"/>
    <w:rsid w:val="00D44428"/>
    <w:rsid w:val="00F527D8"/>
    <w:rsid w:val="00FB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B9BB0C-BF41-427D-9459-D12180D9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