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31" w:rsidRDefault="009C0431" w:rsidP="009C0431">
      <w:pPr>
        <w:widowControl w:val="0"/>
        <w:autoSpaceDE w:val="0"/>
        <w:autoSpaceDN w:val="0"/>
        <w:adjustRightInd w:val="0"/>
      </w:pPr>
    </w:p>
    <w:p w:rsidR="00A019F0" w:rsidRDefault="00C87CB2">
      <w:pPr>
        <w:pStyle w:val="JCARMainSourceNote"/>
      </w:pPr>
      <w:r>
        <w:t>SOURCE:  Filed with Secretary of State January 1, 1978; amended at 4 Ill. Reg. 2, p. 186, effective December 27, 1979; codified at 6 Ill. Reg. 8357; amended in R85-22 at 10 Ill. Reg. 992, effective February 2, 1986; amended in R86-46 at 11 Ill. Reg. 13457, effective August 4, 1987; amended in R82-1 at 12 Ill. Reg. 12484, effective July 13, 1988; amended in R88-10 at 12 Ill. Reg. 12817, effective July 21, 1988; amended in R88-5(A) at 13 Ill. Reg. 12094, effective July 10, 1989; amended in R88-5(B) at 14 Ill. Reg. 9442, effective June 5, 1990; amended in R93-24 at 18 Ill. Reg. 4230, effective March 8, 1994; amended in R93-30 at 18 Ill. Reg. 11579, effective July 11, 1994; amended in R99-9 at 23 Ill. Reg. 2697, effective February 16, 1999; old Part repealed, new Part adopted in R00-20 at 25 Ill. Reg. 550, effective January 1, 2001; amended in R04-24 at 29 Ill. Reg. 8817, effective June 8, 2005; amended in R10-19 at 34 Ill. Reg. 11486, effective July 23, 2010; amended in R12-21 at 36 Ill. Reg. 9236, effective June 7, 2012; amended in R12-11 at 36 Ill. Reg. 16581, effective November 5, 2012; amended in R13-20 at 3</w:t>
      </w:r>
      <w:r w:rsidR="004C3535">
        <w:t>8</w:t>
      </w:r>
      <w:r>
        <w:t xml:space="preserve"> Ill. Reg. </w:t>
      </w:r>
      <w:r w:rsidR="003D4250">
        <w:t>6086</w:t>
      </w:r>
      <w:r>
        <w:t xml:space="preserve">, effective </w:t>
      </w:r>
      <w:r w:rsidR="003D4250">
        <w:t>February 26, 2014</w:t>
      </w:r>
      <w:r w:rsidR="00A019F0">
        <w:t>; amended in R14-21 at 3</w:t>
      </w:r>
      <w:r w:rsidR="00886BCD">
        <w:t>9</w:t>
      </w:r>
      <w:r w:rsidR="00A019F0">
        <w:t xml:space="preserve"> Ill. Reg. </w:t>
      </w:r>
      <w:r w:rsidR="00473F0A">
        <w:t>2375</w:t>
      </w:r>
      <w:r w:rsidR="00A019F0">
        <w:t xml:space="preserve">, effective </w:t>
      </w:r>
      <w:r w:rsidR="00473F0A">
        <w:t>January 27, 2015</w:t>
      </w:r>
      <w:r w:rsidR="00641A93">
        <w:t xml:space="preserve">; amended in R15-20 at 39 Ill. Reg. </w:t>
      </w:r>
      <w:r w:rsidR="009B199A">
        <w:t>12914</w:t>
      </w:r>
      <w:r w:rsidR="00641A93">
        <w:t xml:space="preserve">, effective </w:t>
      </w:r>
      <w:r w:rsidR="009B199A">
        <w:t>September 8, 2015</w:t>
      </w:r>
      <w:r w:rsidR="000924EB">
        <w:t xml:space="preserve">; amended </w:t>
      </w:r>
      <w:r w:rsidR="00336474">
        <w:t xml:space="preserve">in R16-17 </w:t>
      </w:r>
      <w:r w:rsidR="000924EB">
        <w:t xml:space="preserve">at 40 Ill. Reg. </w:t>
      </w:r>
      <w:r w:rsidR="0068474F">
        <w:t>7986</w:t>
      </w:r>
      <w:r w:rsidR="000924EB">
        <w:t xml:space="preserve">, effective </w:t>
      </w:r>
      <w:r w:rsidR="0068474F">
        <w:t>May 20, 2016</w:t>
      </w:r>
      <w:r w:rsidR="00F173D4">
        <w:t xml:space="preserve">; amended </w:t>
      </w:r>
      <w:r w:rsidR="00C36BC7">
        <w:t xml:space="preserve">in R17-18 </w:t>
      </w:r>
      <w:r w:rsidR="00F173D4">
        <w:t xml:space="preserve">at 41 Ill. Reg. </w:t>
      </w:r>
      <w:r w:rsidR="00726E99">
        <w:t>10104</w:t>
      </w:r>
      <w:r w:rsidR="00F173D4">
        <w:t xml:space="preserve">, effective </w:t>
      </w:r>
      <w:bookmarkStart w:id="0" w:name="_GoBack"/>
      <w:r w:rsidR="00726E99">
        <w:t>July 5, 2017</w:t>
      </w:r>
      <w:bookmarkEnd w:id="0"/>
      <w:r w:rsidR="00A019F0">
        <w:t>.</w:t>
      </w:r>
    </w:p>
    <w:sectPr w:rsidR="00A019F0" w:rsidSect="009C04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431"/>
    <w:rsid w:val="000924EB"/>
    <w:rsid w:val="000C082F"/>
    <w:rsid w:val="00336474"/>
    <w:rsid w:val="00383B87"/>
    <w:rsid w:val="003A1A09"/>
    <w:rsid w:val="003D4250"/>
    <w:rsid w:val="004016CE"/>
    <w:rsid w:val="00473F0A"/>
    <w:rsid w:val="00474AE8"/>
    <w:rsid w:val="004C3535"/>
    <w:rsid w:val="00522088"/>
    <w:rsid w:val="005B2593"/>
    <w:rsid w:val="005C3366"/>
    <w:rsid w:val="00641A93"/>
    <w:rsid w:val="00651D72"/>
    <w:rsid w:val="0068474F"/>
    <w:rsid w:val="00695E9A"/>
    <w:rsid w:val="006C4F61"/>
    <w:rsid w:val="006F2BEC"/>
    <w:rsid w:val="00726E99"/>
    <w:rsid w:val="0086596C"/>
    <w:rsid w:val="00886BCD"/>
    <w:rsid w:val="008C1401"/>
    <w:rsid w:val="009B199A"/>
    <w:rsid w:val="009C0431"/>
    <w:rsid w:val="00A019F0"/>
    <w:rsid w:val="00A6666B"/>
    <w:rsid w:val="00B52417"/>
    <w:rsid w:val="00B76E24"/>
    <w:rsid w:val="00BA37F8"/>
    <w:rsid w:val="00C36BC7"/>
    <w:rsid w:val="00C621F6"/>
    <w:rsid w:val="00C65C2E"/>
    <w:rsid w:val="00C87CB2"/>
    <w:rsid w:val="00C972CA"/>
    <w:rsid w:val="00D517AD"/>
    <w:rsid w:val="00F1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3F0E30-BEBD-42DE-8790-0DE99F58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C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Subpart B: Originally adopted as Chapter I:  Procedural Rules, Part IV:  Variances, in R70-4, at 1 PCB 43, October 8,</vt:lpstr>
    </vt:vector>
  </TitlesOfParts>
  <Company>State of Illinois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Subpart B: Originally adopted as Chapter I:  Procedural Rules, Part IV:  Variances, in R70-4, at 1 PCB 43, October 8,</dc:title>
  <dc:subject/>
  <dc:creator>Illinois General Assembly</dc:creator>
  <cp:keywords/>
  <dc:description/>
  <cp:lastModifiedBy>Lane, Arlene L.</cp:lastModifiedBy>
  <cp:revision>22</cp:revision>
  <dcterms:created xsi:type="dcterms:W3CDTF">2012-06-21T18:48:00Z</dcterms:created>
  <dcterms:modified xsi:type="dcterms:W3CDTF">2017-07-19T15:16:00Z</dcterms:modified>
</cp:coreProperties>
</file>