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6EC" w:rsidRDefault="009A06EC" w:rsidP="009A06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06EC" w:rsidRDefault="009A06EC" w:rsidP="009A06EC">
      <w:pPr>
        <w:widowControl w:val="0"/>
        <w:autoSpaceDE w:val="0"/>
        <w:autoSpaceDN w:val="0"/>
        <w:adjustRightInd w:val="0"/>
        <w:jc w:val="center"/>
      </w:pPr>
      <w:r>
        <w:t>PART 106</w:t>
      </w:r>
    </w:p>
    <w:p w:rsidR="009A06EC" w:rsidRDefault="009A06EC" w:rsidP="009A06EC">
      <w:pPr>
        <w:widowControl w:val="0"/>
        <w:autoSpaceDE w:val="0"/>
        <w:autoSpaceDN w:val="0"/>
        <w:adjustRightInd w:val="0"/>
        <w:jc w:val="center"/>
      </w:pPr>
      <w:r>
        <w:t>PROCEEDINGS PURSUANT TO SPECIFIC RULES OR STATUTORY PROVISIONS</w:t>
      </w:r>
    </w:p>
    <w:p w:rsidR="00D1189D" w:rsidRDefault="00D1189D" w:rsidP="009A06EC">
      <w:pPr>
        <w:widowControl w:val="0"/>
        <w:autoSpaceDE w:val="0"/>
        <w:autoSpaceDN w:val="0"/>
        <w:adjustRightInd w:val="0"/>
        <w:jc w:val="center"/>
      </w:pPr>
    </w:p>
    <w:sectPr w:rsidR="00D1189D" w:rsidSect="009A06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6EC"/>
    <w:rsid w:val="00247F07"/>
    <w:rsid w:val="005C3366"/>
    <w:rsid w:val="008008EC"/>
    <w:rsid w:val="00850463"/>
    <w:rsid w:val="00900939"/>
    <w:rsid w:val="009A06EC"/>
    <w:rsid w:val="00D1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106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106</dc:title>
  <dc:subject/>
  <dc:creator>Illinois General Assembly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