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DBF" w:rsidRDefault="009B6DBF" w:rsidP="009B6DBF">
      <w:pPr>
        <w:widowControl w:val="0"/>
        <w:autoSpaceDE w:val="0"/>
        <w:autoSpaceDN w:val="0"/>
        <w:adjustRightInd w:val="0"/>
      </w:pPr>
    </w:p>
    <w:p w:rsidR="009B6DBF" w:rsidRDefault="009B6DBF" w:rsidP="009B6D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105.412  Board Hearing</w:t>
      </w:r>
      <w:r>
        <w:t xml:space="preserve"> </w:t>
      </w:r>
    </w:p>
    <w:p w:rsidR="009B6DBF" w:rsidRDefault="009B6DBF" w:rsidP="009B6DBF">
      <w:pPr>
        <w:widowControl w:val="0"/>
        <w:autoSpaceDE w:val="0"/>
        <w:autoSpaceDN w:val="0"/>
        <w:adjustRightInd w:val="0"/>
      </w:pPr>
    </w:p>
    <w:p w:rsidR="009B6DBF" w:rsidRDefault="009B6DBF" w:rsidP="009B6DBF">
      <w:pPr>
        <w:widowControl w:val="0"/>
        <w:autoSpaceDE w:val="0"/>
        <w:autoSpaceDN w:val="0"/>
        <w:adjustRightInd w:val="0"/>
      </w:pPr>
      <w:r>
        <w:t>The Board will conduct a public hearing in accordance with 35 Ill. Adm. Code 101.Subpart F</w:t>
      </w:r>
      <w:r w:rsidR="00827DD2">
        <w:t>,</w:t>
      </w:r>
      <w:r>
        <w:t xml:space="preserve"> </w:t>
      </w:r>
      <w:r w:rsidR="00FB357D">
        <w:t>including any hearing held by videoconference (see 35 Ill. Adm. Code 101.600(b))</w:t>
      </w:r>
      <w:r w:rsidR="00827DD2">
        <w:t>,</w:t>
      </w:r>
      <w:r w:rsidR="00FB357D">
        <w:t xml:space="preserve"> </w:t>
      </w:r>
      <w:r>
        <w:t xml:space="preserve">upon an appropriately filed petition for review, unless a petition is disposed of by a motion for summary judgment brought </w:t>
      </w:r>
      <w:r w:rsidR="00FB357D">
        <w:t>under</w:t>
      </w:r>
      <w:r>
        <w:t xml:space="preserve"> 35 Ill. Adm. Code 101.516.  The hearing will be based exclusively on the </w:t>
      </w:r>
      <w:r w:rsidR="006674E8">
        <w:t xml:space="preserve">Agency </w:t>
      </w:r>
      <w:r>
        <w:t xml:space="preserve">record before the Agency at the time the permit or decision was issued. </w:t>
      </w:r>
    </w:p>
    <w:p w:rsidR="00FB357D" w:rsidRDefault="00FB357D" w:rsidP="009B6DBF">
      <w:pPr>
        <w:widowControl w:val="0"/>
        <w:autoSpaceDE w:val="0"/>
        <w:autoSpaceDN w:val="0"/>
        <w:adjustRightInd w:val="0"/>
      </w:pPr>
    </w:p>
    <w:p w:rsidR="006674E8" w:rsidRDefault="006674E8">
      <w:pPr>
        <w:widowControl w:val="0"/>
        <w:autoSpaceDE w:val="0"/>
        <w:autoSpaceDN w:val="0"/>
        <w:adjustRightInd w:val="0"/>
        <w:ind w:left="720"/>
      </w:pPr>
      <w:r>
        <w:t xml:space="preserve">(Source:  Amended at 44 Ill. Reg. </w:t>
      </w:r>
      <w:r w:rsidR="00E7580E">
        <w:t>14897</w:t>
      </w:r>
      <w:r>
        <w:t xml:space="preserve">, effective </w:t>
      </w:r>
      <w:bookmarkStart w:id="0" w:name="_GoBack"/>
      <w:r w:rsidR="00E7580E">
        <w:t>September 4, 2020</w:t>
      </w:r>
      <w:bookmarkEnd w:id="0"/>
      <w:r>
        <w:t>)</w:t>
      </w:r>
    </w:p>
    <w:sectPr w:rsidR="006674E8" w:rsidSect="009B6D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6DBF"/>
    <w:rsid w:val="000A2581"/>
    <w:rsid w:val="00177B2F"/>
    <w:rsid w:val="002E155D"/>
    <w:rsid w:val="00421C95"/>
    <w:rsid w:val="0054572C"/>
    <w:rsid w:val="005C3366"/>
    <w:rsid w:val="006674E8"/>
    <w:rsid w:val="00827DD2"/>
    <w:rsid w:val="009B6DBF"/>
    <w:rsid w:val="00DB2F32"/>
    <w:rsid w:val="00E7580E"/>
    <w:rsid w:val="00E8725E"/>
    <w:rsid w:val="00FB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9E14624-228F-46E5-A651-6B652EC8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Lane, Arlene L.</cp:lastModifiedBy>
  <cp:revision>3</cp:revision>
  <dcterms:created xsi:type="dcterms:W3CDTF">2020-08-12T16:54:00Z</dcterms:created>
  <dcterms:modified xsi:type="dcterms:W3CDTF">2020-09-15T18:12:00Z</dcterms:modified>
</cp:coreProperties>
</file>