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B58" w:rsidRPr="00601B58" w:rsidRDefault="00601B58" w:rsidP="00601B58">
      <w:pPr>
        <w:spacing w:after="0" w:line="240" w:lineRule="auto"/>
        <w:rPr>
          <w:rFonts w:ascii="Times New Roman" w:hAnsi="Times New Roman" w:cs="Times New Roman"/>
          <w:sz w:val="24"/>
          <w:szCs w:val="24"/>
        </w:rPr>
      </w:pPr>
    </w:p>
    <w:p w:rsidR="00601B58" w:rsidRDefault="00601B58" w:rsidP="00601B58">
      <w:pPr>
        <w:spacing w:after="0" w:line="240" w:lineRule="auto"/>
        <w:rPr>
          <w:rFonts w:ascii="Times New Roman" w:hAnsi="Times New Roman" w:cs="Times New Roman"/>
          <w:b/>
          <w:sz w:val="24"/>
          <w:szCs w:val="24"/>
        </w:rPr>
      </w:pPr>
      <w:r w:rsidRPr="00601B58">
        <w:rPr>
          <w:rFonts w:ascii="Times New Roman" w:hAnsi="Times New Roman" w:cs="Times New Roman"/>
          <w:b/>
          <w:sz w:val="24"/>
          <w:szCs w:val="24"/>
        </w:rPr>
        <w:t>Section 104.530  Petition Contents</w:t>
      </w:r>
    </w:p>
    <w:p w:rsidR="00601B58" w:rsidRPr="00601B58" w:rsidRDefault="00601B58" w:rsidP="00601B58">
      <w:pPr>
        <w:spacing w:after="0" w:line="240" w:lineRule="auto"/>
        <w:rPr>
          <w:rFonts w:ascii="Times New Roman" w:hAnsi="Times New Roman" w:cs="Times New Roman"/>
          <w:b/>
          <w:sz w:val="24"/>
          <w:szCs w:val="24"/>
        </w:rPr>
      </w:pPr>
    </w:p>
    <w:p w:rsidR="00601B58" w:rsidRPr="00601B58" w:rsidRDefault="00601B58" w:rsidP="00601B58">
      <w:pPr>
        <w:spacing w:after="0" w:line="240" w:lineRule="auto"/>
        <w:ind w:left="1440" w:hanging="720"/>
        <w:rPr>
          <w:rFonts w:ascii="Times New Roman" w:hAnsi="Times New Roman" w:cs="Times New Roman"/>
          <w:sz w:val="24"/>
          <w:szCs w:val="24"/>
        </w:rPr>
      </w:pPr>
      <w:r w:rsidRPr="00601B58">
        <w:rPr>
          <w:rFonts w:ascii="Times New Roman" w:hAnsi="Times New Roman" w:cs="Times New Roman"/>
          <w:sz w:val="24"/>
          <w:szCs w:val="24"/>
        </w:rPr>
        <w:t>a)</w:t>
      </w:r>
      <w:r w:rsidRPr="00601B58">
        <w:rPr>
          <w:rFonts w:ascii="Times New Roman" w:hAnsi="Times New Roman" w:cs="Times New Roman"/>
          <w:sz w:val="24"/>
          <w:szCs w:val="24"/>
        </w:rPr>
        <w:tab/>
        <w:t xml:space="preserve">All </w:t>
      </w:r>
      <w:r w:rsidR="00FD3D9A">
        <w:rPr>
          <w:rFonts w:ascii="Times New Roman" w:hAnsi="Times New Roman"/>
          <w:sz w:val="24"/>
          <w:szCs w:val="24"/>
        </w:rPr>
        <w:t>TLWQS</w:t>
      </w:r>
      <w:r w:rsidRPr="00601B58">
        <w:rPr>
          <w:rFonts w:ascii="Times New Roman" w:hAnsi="Times New Roman" w:cs="Times New Roman"/>
          <w:sz w:val="24"/>
          <w:szCs w:val="24"/>
        </w:rPr>
        <w:t xml:space="preserve"> petitions or amended petitions must include: </w:t>
      </w:r>
    </w:p>
    <w:p w:rsidR="00601B58" w:rsidRPr="00601B58" w:rsidRDefault="00601B58" w:rsidP="00601B58">
      <w:pPr>
        <w:spacing w:after="0" w:line="240" w:lineRule="auto"/>
        <w:rPr>
          <w:rFonts w:ascii="Times New Roman" w:hAnsi="Times New Roman" w:cs="Times New Roman"/>
          <w:sz w:val="24"/>
          <w:szCs w:val="24"/>
        </w:rPr>
      </w:pPr>
    </w:p>
    <w:p w:rsidR="00601B58" w:rsidRPr="00601B58" w:rsidRDefault="00601B58" w:rsidP="00601B58">
      <w:pPr>
        <w:spacing w:after="0" w:line="240" w:lineRule="auto"/>
        <w:ind w:left="2160" w:hanging="720"/>
        <w:rPr>
          <w:rFonts w:ascii="Times New Roman" w:hAnsi="Times New Roman" w:cs="Times New Roman"/>
          <w:sz w:val="24"/>
          <w:szCs w:val="24"/>
        </w:rPr>
      </w:pPr>
      <w:r w:rsidRPr="00601B58">
        <w:rPr>
          <w:rFonts w:ascii="Times New Roman" w:hAnsi="Times New Roman" w:cs="Times New Roman"/>
          <w:sz w:val="24"/>
          <w:szCs w:val="24"/>
        </w:rPr>
        <w:t>1)</w:t>
      </w:r>
      <w:r w:rsidRPr="00601B58">
        <w:rPr>
          <w:rFonts w:ascii="Times New Roman" w:hAnsi="Times New Roman" w:cs="Times New Roman"/>
          <w:sz w:val="24"/>
          <w:szCs w:val="24"/>
        </w:rPr>
        <w:tab/>
        <w:t>A statement indicating the type of</w:t>
      </w:r>
      <w:r w:rsidR="000E4F54">
        <w:rPr>
          <w:rFonts w:ascii="Times New Roman" w:hAnsi="Times New Roman" w:cs="Times New Roman"/>
          <w:sz w:val="24"/>
          <w:szCs w:val="24"/>
        </w:rPr>
        <w:t xml:space="preserve"> </w:t>
      </w:r>
      <w:r w:rsidR="000E4F54">
        <w:rPr>
          <w:rFonts w:ascii="Times New Roman" w:hAnsi="Times New Roman"/>
          <w:sz w:val="24"/>
          <w:szCs w:val="24"/>
        </w:rPr>
        <w:t>TLWQS</w:t>
      </w:r>
      <w:r w:rsidRPr="00601B58">
        <w:rPr>
          <w:rFonts w:ascii="Times New Roman" w:hAnsi="Times New Roman" w:cs="Times New Roman"/>
          <w:sz w:val="24"/>
          <w:szCs w:val="24"/>
        </w:rPr>
        <w:t xml:space="preserve"> sought: </w:t>
      </w:r>
    </w:p>
    <w:p w:rsidR="00601B58" w:rsidRPr="00601B58" w:rsidRDefault="00601B58" w:rsidP="00601B58">
      <w:pPr>
        <w:spacing w:after="0" w:line="240" w:lineRule="auto"/>
        <w:rPr>
          <w:rFonts w:ascii="Times New Roman" w:hAnsi="Times New Roman" w:cs="Times New Roman"/>
          <w:sz w:val="24"/>
          <w:szCs w:val="24"/>
        </w:rPr>
      </w:pPr>
    </w:p>
    <w:p w:rsidR="00601B58" w:rsidRPr="00601B58" w:rsidRDefault="00601B58" w:rsidP="00601B58">
      <w:pPr>
        <w:spacing w:after="0" w:line="240" w:lineRule="auto"/>
        <w:ind w:left="1440" w:firstLine="720"/>
        <w:rPr>
          <w:rFonts w:ascii="Times New Roman" w:hAnsi="Times New Roman" w:cs="Times New Roman"/>
          <w:sz w:val="24"/>
          <w:szCs w:val="24"/>
        </w:rPr>
      </w:pPr>
      <w:r w:rsidRPr="00601B58">
        <w:rPr>
          <w:rFonts w:ascii="Times New Roman" w:hAnsi="Times New Roman" w:cs="Times New Roman"/>
          <w:sz w:val="24"/>
          <w:szCs w:val="24"/>
        </w:rPr>
        <w:t>A)</w:t>
      </w:r>
      <w:r w:rsidRPr="00601B58">
        <w:rPr>
          <w:rFonts w:ascii="Times New Roman" w:hAnsi="Times New Roman" w:cs="Times New Roman"/>
          <w:sz w:val="24"/>
          <w:szCs w:val="24"/>
        </w:rPr>
        <w:tab/>
        <w:t>single discharger</w:t>
      </w:r>
      <w:r w:rsidR="00BD74B9">
        <w:rPr>
          <w:rFonts w:ascii="Times New Roman" w:hAnsi="Times New Roman" w:cs="Times New Roman"/>
          <w:sz w:val="24"/>
          <w:szCs w:val="24"/>
        </w:rPr>
        <w:t>;</w:t>
      </w:r>
    </w:p>
    <w:p w:rsidR="00601B58" w:rsidRPr="00601B58" w:rsidRDefault="00601B58" w:rsidP="00601B58">
      <w:pPr>
        <w:spacing w:after="0" w:line="240" w:lineRule="auto"/>
        <w:rPr>
          <w:rFonts w:ascii="Times New Roman" w:hAnsi="Times New Roman" w:cs="Times New Roman"/>
          <w:sz w:val="24"/>
          <w:szCs w:val="24"/>
        </w:rPr>
      </w:pPr>
    </w:p>
    <w:p w:rsidR="00601B58" w:rsidRPr="00601B58" w:rsidRDefault="00601B58" w:rsidP="00601B58">
      <w:pPr>
        <w:spacing w:after="0" w:line="240" w:lineRule="auto"/>
        <w:ind w:left="2160"/>
        <w:rPr>
          <w:rFonts w:ascii="Times New Roman" w:hAnsi="Times New Roman" w:cs="Times New Roman"/>
          <w:sz w:val="24"/>
          <w:szCs w:val="24"/>
        </w:rPr>
      </w:pPr>
      <w:r w:rsidRPr="00601B58">
        <w:rPr>
          <w:rFonts w:ascii="Times New Roman" w:hAnsi="Times New Roman" w:cs="Times New Roman"/>
          <w:sz w:val="24"/>
          <w:szCs w:val="24"/>
        </w:rPr>
        <w:t>B)</w:t>
      </w:r>
      <w:r w:rsidRPr="00601B58">
        <w:rPr>
          <w:rFonts w:ascii="Times New Roman" w:hAnsi="Times New Roman" w:cs="Times New Roman"/>
          <w:sz w:val="24"/>
          <w:szCs w:val="24"/>
        </w:rPr>
        <w:tab/>
      </w:r>
      <w:r w:rsidR="00BD74B9">
        <w:rPr>
          <w:rFonts w:ascii="Times New Roman" w:hAnsi="Times New Roman" w:cs="Times New Roman"/>
          <w:sz w:val="24"/>
          <w:szCs w:val="24"/>
        </w:rPr>
        <w:t>multiple discharger;</w:t>
      </w:r>
      <w:r w:rsidRPr="00601B58">
        <w:rPr>
          <w:rFonts w:ascii="Times New Roman" w:hAnsi="Times New Roman" w:cs="Times New Roman"/>
          <w:sz w:val="24"/>
          <w:szCs w:val="24"/>
        </w:rPr>
        <w:t xml:space="preserve"> or </w:t>
      </w:r>
    </w:p>
    <w:p w:rsidR="00601B58" w:rsidRPr="00601B58" w:rsidRDefault="00601B58" w:rsidP="00601B58">
      <w:pPr>
        <w:spacing w:after="0" w:line="240" w:lineRule="auto"/>
        <w:ind w:left="2160"/>
        <w:rPr>
          <w:rFonts w:ascii="Times New Roman" w:hAnsi="Times New Roman" w:cs="Times New Roman"/>
          <w:sz w:val="24"/>
          <w:szCs w:val="24"/>
        </w:rPr>
      </w:pPr>
    </w:p>
    <w:p w:rsidR="00601B58" w:rsidRPr="00601B58" w:rsidRDefault="00601B58" w:rsidP="00601B58">
      <w:pPr>
        <w:spacing w:after="0" w:line="240" w:lineRule="auto"/>
        <w:ind w:left="2160"/>
        <w:rPr>
          <w:rFonts w:ascii="Times New Roman" w:hAnsi="Times New Roman" w:cs="Times New Roman"/>
          <w:sz w:val="24"/>
          <w:szCs w:val="24"/>
        </w:rPr>
      </w:pPr>
      <w:r w:rsidRPr="00601B58">
        <w:rPr>
          <w:rFonts w:ascii="Times New Roman" w:hAnsi="Times New Roman" w:cs="Times New Roman"/>
          <w:sz w:val="24"/>
          <w:szCs w:val="24"/>
        </w:rPr>
        <w:t>C)</w:t>
      </w:r>
      <w:r w:rsidRPr="00601B58">
        <w:rPr>
          <w:rFonts w:ascii="Times New Roman" w:hAnsi="Times New Roman" w:cs="Times New Roman"/>
          <w:sz w:val="24"/>
          <w:szCs w:val="24"/>
        </w:rPr>
        <w:tab/>
        <w:t>watershed, water body, or waterbody segment;</w:t>
      </w:r>
    </w:p>
    <w:p w:rsidR="00601B58" w:rsidRPr="00601B58" w:rsidRDefault="00601B58" w:rsidP="00601B58">
      <w:pPr>
        <w:spacing w:after="0" w:line="240" w:lineRule="auto"/>
        <w:rPr>
          <w:rFonts w:ascii="Times New Roman" w:hAnsi="Times New Roman" w:cs="Times New Roman"/>
          <w:sz w:val="24"/>
          <w:szCs w:val="24"/>
        </w:rPr>
      </w:pPr>
    </w:p>
    <w:p w:rsidR="00601B58" w:rsidRPr="00601B58" w:rsidRDefault="00601B58" w:rsidP="00601B58">
      <w:pPr>
        <w:spacing w:after="0" w:line="240" w:lineRule="auto"/>
        <w:ind w:left="2160" w:hanging="720"/>
        <w:rPr>
          <w:rFonts w:ascii="Times New Roman" w:hAnsi="Times New Roman" w:cs="Times New Roman"/>
          <w:sz w:val="24"/>
          <w:szCs w:val="24"/>
        </w:rPr>
      </w:pPr>
      <w:r w:rsidRPr="00601B58">
        <w:rPr>
          <w:rFonts w:ascii="Times New Roman" w:hAnsi="Times New Roman" w:cs="Times New Roman"/>
          <w:sz w:val="24"/>
          <w:szCs w:val="24"/>
        </w:rPr>
        <w:t>2)</w:t>
      </w:r>
      <w:r w:rsidRPr="00601B58">
        <w:rPr>
          <w:rFonts w:ascii="Times New Roman" w:hAnsi="Times New Roman" w:cs="Times New Roman"/>
          <w:sz w:val="24"/>
          <w:szCs w:val="24"/>
        </w:rPr>
        <w:tab/>
        <w:t xml:space="preserve">identification of the </w:t>
      </w:r>
      <w:r w:rsidR="004F6B95">
        <w:rPr>
          <w:rFonts w:ascii="Times New Roman" w:hAnsi="Times New Roman" w:cs="Times New Roman"/>
          <w:sz w:val="24"/>
          <w:szCs w:val="24"/>
        </w:rPr>
        <w:t xml:space="preserve">currently applicable water quality standard for the </w:t>
      </w:r>
      <w:r w:rsidRPr="00601B58">
        <w:rPr>
          <w:rFonts w:ascii="Times New Roman" w:hAnsi="Times New Roman" w:cs="Times New Roman"/>
          <w:sz w:val="24"/>
          <w:szCs w:val="24"/>
        </w:rPr>
        <w:t xml:space="preserve">pollutant or parameter for which a </w:t>
      </w:r>
      <w:r w:rsidR="00FD3D9A">
        <w:rPr>
          <w:rFonts w:ascii="Times New Roman" w:hAnsi="Times New Roman"/>
          <w:sz w:val="24"/>
          <w:szCs w:val="24"/>
        </w:rPr>
        <w:t>TLWQS</w:t>
      </w:r>
      <w:r w:rsidRPr="00601B58">
        <w:rPr>
          <w:rFonts w:ascii="Times New Roman" w:hAnsi="Times New Roman" w:cs="Times New Roman"/>
          <w:sz w:val="24"/>
          <w:szCs w:val="24"/>
        </w:rPr>
        <w:t xml:space="preserve"> is sought; </w:t>
      </w:r>
    </w:p>
    <w:p w:rsidR="00601B58" w:rsidRPr="00601B58" w:rsidRDefault="00601B58" w:rsidP="00601B58">
      <w:pPr>
        <w:spacing w:after="0" w:line="240" w:lineRule="auto"/>
        <w:ind w:left="1440"/>
        <w:rPr>
          <w:rFonts w:ascii="Times New Roman" w:hAnsi="Times New Roman" w:cs="Times New Roman"/>
          <w:sz w:val="24"/>
          <w:szCs w:val="24"/>
        </w:rPr>
      </w:pPr>
    </w:p>
    <w:p w:rsidR="00601B58" w:rsidRPr="00601B58" w:rsidRDefault="00601B58" w:rsidP="00601B58">
      <w:pPr>
        <w:spacing w:after="0" w:line="240" w:lineRule="auto"/>
        <w:ind w:left="2160" w:hanging="720"/>
        <w:rPr>
          <w:rFonts w:ascii="Times New Roman" w:hAnsi="Times New Roman" w:cs="Times New Roman"/>
          <w:sz w:val="24"/>
          <w:szCs w:val="24"/>
        </w:rPr>
      </w:pPr>
      <w:r w:rsidRPr="00601B58">
        <w:rPr>
          <w:rFonts w:ascii="Times New Roman" w:hAnsi="Times New Roman" w:cs="Times New Roman"/>
          <w:sz w:val="24"/>
          <w:szCs w:val="24"/>
        </w:rPr>
        <w:t>3)</w:t>
      </w:r>
      <w:r w:rsidRPr="00601B58">
        <w:rPr>
          <w:rFonts w:ascii="Times New Roman" w:hAnsi="Times New Roman" w:cs="Times New Roman"/>
          <w:sz w:val="24"/>
          <w:szCs w:val="24"/>
        </w:rPr>
        <w:tab/>
        <w:t xml:space="preserve">the location of the petitioner's activity and the location of the points of its discharge; </w:t>
      </w:r>
    </w:p>
    <w:p w:rsidR="00601B58" w:rsidRPr="00601B58" w:rsidRDefault="00601B58" w:rsidP="00601B58">
      <w:pPr>
        <w:spacing w:after="0" w:line="240" w:lineRule="auto"/>
        <w:ind w:left="1440"/>
        <w:rPr>
          <w:rFonts w:ascii="Times New Roman" w:hAnsi="Times New Roman" w:cs="Times New Roman"/>
          <w:sz w:val="24"/>
          <w:szCs w:val="24"/>
        </w:rPr>
      </w:pPr>
    </w:p>
    <w:p w:rsidR="00601B58" w:rsidRPr="00601B58" w:rsidRDefault="00601B58" w:rsidP="00601B58">
      <w:pPr>
        <w:spacing w:after="0" w:line="240" w:lineRule="auto"/>
        <w:ind w:left="2160" w:hanging="720"/>
        <w:rPr>
          <w:rFonts w:ascii="Times New Roman" w:hAnsi="Times New Roman" w:cs="Times New Roman"/>
          <w:sz w:val="24"/>
          <w:szCs w:val="24"/>
        </w:rPr>
      </w:pPr>
      <w:r w:rsidRPr="00601B58">
        <w:rPr>
          <w:rFonts w:ascii="Times New Roman" w:hAnsi="Times New Roman" w:cs="Times New Roman"/>
          <w:sz w:val="24"/>
          <w:szCs w:val="24"/>
        </w:rPr>
        <w:t>4)</w:t>
      </w:r>
      <w:r w:rsidRPr="00601B58">
        <w:rPr>
          <w:rFonts w:ascii="Times New Roman" w:hAnsi="Times New Roman" w:cs="Times New Roman"/>
          <w:sz w:val="24"/>
          <w:szCs w:val="24"/>
        </w:rPr>
        <w:tab/>
        <w:t xml:space="preserve">a map of the proposed watershed, water body or waterbody segment to which the </w:t>
      </w:r>
      <w:r w:rsidR="00FD3D9A">
        <w:rPr>
          <w:rFonts w:ascii="Times New Roman" w:hAnsi="Times New Roman"/>
          <w:sz w:val="24"/>
          <w:szCs w:val="24"/>
        </w:rPr>
        <w:t>TLWQS</w:t>
      </w:r>
      <w:r w:rsidRPr="00601B58">
        <w:rPr>
          <w:rFonts w:ascii="Times New Roman" w:hAnsi="Times New Roman" w:cs="Times New Roman"/>
          <w:sz w:val="24"/>
          <w:szCs w:val="24"/>
        </w:rPr>
        <w:t xml:space="preserve"> will apply</w:t>
      </w:r>
      <w:r w:rsidR="004F6B95">
        <w:rPr>
          <w:rFonts w:ascii="Times New Roman" w:hAnsi="Times New Roman" w:cs="Times New Roman"/>
          <w:sz w:val="24"/>
          <w:szCs w:val="24"/>
        </w:rPr>
        <w:t xml:space="preserve">, as well as </w:t>
      </w:r>
      <w:r w:rsidR="00A43903">
        <w:rPr>
          <w:rFonts w:ascii="Times New Roman" w:hAnsi="Times New Roman" w:cs="Times New Roman"/>
          <w:sz w:val="24"/>
          <w:szCs w:val="24"/>
        </w:rPr>
        <w:t xml:space="preserve">a </w:t>
      </w:r>
      <w:r w:rsidR="004F6B95">
        <w:rPr>
          <w:rFonts w:ascii="Times New Roman" w:hAnsi="Times New Roman" w:cs="Times New Roman"/>
          <w:sz w:val="24"/>
          <w:szCs w:val="24"/>
        </w:rPr>
        <w:t>written description of the watershed, water body, or waterbody segment, including the associate</w:t>
      </w:r>
      <w:r w:rsidR="00EF65EA">
        <w:rPr>
          <w:rFonts w:ascii="Times New Roman" w:hAnsi="Times New Roman" w:cs="Times New Roman"/>
          <w:sz w:val="24"/>
          <w:szCs w:val="24"/>
        </w:rPr>
        <w:t>d</w:t>
      </w:r>
      <w:r w:rsidR="004F6B95">
        <w:rPr>
          <w:rFonts w:ascii="Times New Roman" w:hAnsi="Times New Roman" w:cs="Times New Roman"/>
          <w:sz w:val="24"/>
          <w:szCs w:val="24"/>
        </w:rPr>
        <w:t xml:space="preserve"> segment code</w:t>
      </w:r>
      <w:r w:rsidRPr="00601B58">
        <w:rPr>
          <w:rFonts w:ascii="Times New Roman" w:hAnsi="Times New Roman" w:cs="Times New Roman"/>
          <w:sz w:val="24"/>
          <w:szCs w:val="24"/>
        </w:rPr>
        <w:t xml:space="preserve">; </w:t>
      </w:r>
    </w:p>
    <w:p w:rsidR="00601B58" w:rsidRPr="00601B58" w:rsidRDefault="00601B58" w:rsidP="00601B58">
      <w:pPr>
        <w:spacing w:after="0" w:line="240" w:lineRule="auto"/>
        <w:ind w:left="1440"/>
        <w:rPr>
          <w:rFonts w:ascii="Times New Roman" w:hAnsi="Times New Roman" w:cs="Times New Roman"/>
          <w:sz w:val="24"/>
          <w:szCs w:val="24"/>
        </w:rPr>
      </w:pPr>
    </w:p>
    <w:p w:rsidR="00601B58" w:rsidRPr="00601B58" w:rsidRDefault="00601B58" w:rsidP="00601B58">
      <w:pPr>
        <w:spacing w:after="0" w:line="240" w:lineRule="auto"/>
        <w:ind w:left="2160" w:hanging="720"/>
        <w:rPr>
          <w:rFonts w:ascii="Times New Roman" w:hAnsi="Times New Roman" w:cs="Times New Roman"/>
          <w:sz w:val="24"/>
          <w:szCs w:val="24"/>
        </w:rPr>
      </w:pPr>
      <w:r w:rsidRPr="00601B58">
        <w:rPr>
          <w:rFonts w:ascii="Times New Roman" w:hAnsi="Times New Roman" w:cs="Times New Roman"/>
          <w:sz w:val="24"/>
          <w:szCs w:val="24"/>
        </w:rPr>
        <w:t>5)</w:t>
      </w:r>
      <w:r w:rsidRPr="00601B58">
        <w:rPr>
          <w:rFonts w:ascii="Times New Roman" w:hAnsi="Times New Roman" w:cs="Times New Roman"/>
          <w:sz w:val="24"/>
          <w:szCs w:val="24"/>
        </w:rPr>
        <w:tab/>
        <w:t>designated uses of the water</w:t>
      </w:r>
      <w:r w:rsidR="00BD74B9">
        <w:rPr>
          <w:rFonts w:ascii="Times New Roman" w:hAnsi="Times New Roman" w:cs="Times New Roman"/>
          <w:sz w:val="24"/>
          <w:szCs w:val="24"/>
        </w:rPr>
        <w:t xml:space="preserve"> </w:t>
      </w:r>
      <w:r w:rsidRPr="00601B58">
        <w:rPr>
          <w:rFonts w:ascii="Times New Roman" w:hAnsi="Times New Roman" w:cs="Times New Roman"/>
          <w:sz w:val="24"/>
          <w:szCs w:val="24"/>
        </w:rPr>
        <w:t>body or waterbody segment identified in subsection (a)(4);</w:t>
      </w:r>
    </w:p>
    <w:p w:rsidR="00601B58" w:rsidRPr="00601B58" w:rsidRDefault="00601B58" w:rsidP="00601B58">
      <w:pPr>
        <w:spacing w:after="0" w:line="240" w:lineRule="auto"/>
        <w:ind w:left="1440"/>
        <w:rPr>
          <w:rFonts w:ascii="Times New Roman" w:hAnsi="Times New Roman" w:cs="Times New Roman"/>
          <w:sz w:val="24"/>
          <w:szCs w:val="24"/>
        </w:rPr>
      </w:pPr>
    </w:p>
    <w:p w:rsidR="00601B58" w:rsidRPr="00601B58" w:rsidRDefault="00601B58" w:rsidP="00601B58">
      <w:pPr>
        <w:spacing w:after="0" w:line="240" w:lineRule="auto"/>
        <w:ind w:left="2160" w:hanging="720"/>
        <w:rPr>
          <w:rFonts w:ascii="Times New Roman" w:hAnsi="Times New Roman" w:cs="Times New Roman"/>
          <w:sz w:val="24"/>
          <w:szCs w:val="24"/>
        </w:rPr>
      </w:pPr>
      <w:r w:rsidRPr="00601B58">
        <w:rPr>
          <w:rFonts w:ascii="Times New Roman" w:hAnsi="Times New Roman" w:cs="Times New Roman"/>
          <w:sz w:val="24"/>
          <w:szCs w:val="24"/>
        </w:rPr>
        <w:t>6)</w:t>
      </w:r>
      <w:r w:rsidRPr="00601B58">
        <w:rPr>
          <w:rFonts w:ascii="Times New Roman" w:hAnsi="Times New Roman" w:cs="Times New Roman"/>
          <w:sz w:val="24"/>
          <w:szCs w:val="24"/>
        </w:rPr>
        <w:tab/>
        <w:t>data describing the nature and extent of the present or anticipated failure to meet the water quality standard or standards</w:t>
      </w:r>
      <w:r w:rsidR="00FD3D9A">
        <w:rPr>
          <w:rFonts w:ascii="Times New Roman" w:hAnsi="Times New Roman" w:cs="Times New Roman"/>
          <w:sz w:val="24"/>
          <w:szCs w:val="24"/>
        </w:rPr>
        <w:t>, as well as</w:t>
      </w:r>
      <w:r w:rsidRPr="00601B58">
        <w:rPr>
          <w:rFonts w:ascii="Times New Roman" w:hAnsi="Times New Roman" w:cs="Times New Roman"/>
          <w:sz w:val="24"/>
          <w:szCs w:val="24"/>
        </w:rPr>
        <w:t xml:space="preserve"> facts that support </w:t>
      </w:r>
      <w:r w:rsidR="00FD3D9A">
        <w:rPr>
          <w:rFonts w:ascii="Times New Roman" w:hAnsi="Times New Roman" w:cs="Times New Roman"/>
          <w:sz w:val="24"/>
          <w:szCs w:val="24"/>
        </w:rPr>
        <w:t xml:space="preserve">the </w:t>
      </w:r>
      <w:r w:rsidR="004F6B95">
        <w:rPr>
          <w:rFonts w:ascii="Times New Roman" w:hAnsi="Times New Roman" w:cs="Times New Roman"/>
          <w:sz w:val="24"/>
          <w:szCs w:val="24"/>
        </w:rPr>
        <w:t xml:space="preserve">petitioner's argument that </w:t>
      </w:r>
      <w:r w:rsidRPr="00601B58">
        <w:rPr>
          <w:rFonts w:ascii="Times New Roman" w:hAnsi="Times New Roman" w:cs="Times New Roman"/>
          <w:sz w:val="24"/>
          <w:szCs w:val="24"/>
        </w:rPr>
        <w:t>compliance with the water quality standard</w:t>
      </w:r>
      <w:r w:rsidR="00FD3D9A">
        <w:rPr>
          <w:rFonts w:ascii="Times New Roman" w:hAnsi="Times New Roman" w:cs="Times New Roman"/>
          <w:sz w:val="24"/>
          <w:szCs w:val="24"/>
        </w:rPr>
        <w:t xml:space="preserve"> or standards</w:t>
      </w:r>
      <w:r w:rsidRPr="00601B58">
        <w:rPr>
          <w:rFonts w:ascii="Times New Roman" w:hAnsi="Times New Roman" w:cs="Times New Roman"/>
          <w:sz w:val="24"/>
          <w:szCs w:val="24"/>
        </w:rPr>
        <w:t xml:space="preserve"> cannot be achieved by </w:t>
      </w:r>
      <w:r w:rsidR="00FD3D9A">
        <w:rPr>
          <w:rFonts w:ascii="Times New Roman" w:hAnsi="Times New Roman" w:cs="Times New Roman"/>
          <w:sz w:val="24"/>
          <w:szCs w:val="24"/>
        </w:rPr>
        <w:t>the</w:t>
      </w:r>
      <w:r w:rsidRPr="00601B58">
        <w:rPr>
          <w:rFonts w:ascii="Times New Roman" w:hAnsi="Times New Roman" w:cs="Times New Roman"/>
          <w:sz w:val="24"/>
          <w:szCs w:val="24"/>
        </w:rPr>
        <w:t xml:space="preserve"> required compliance date; </w:t>
      </w:r>
    </w:p>
    <w:p w:rsidR="00601B58" w:rsidRPr="00601B58" w:rsidRDefault="00601B58" w:rsidP="00601B58">
      <w:pPr>
        <w:spacing w:after="0" w:line="240" w:lineRule="auto"/>
        <w:ind w:left="1440"/>
        <w:rPr>
          <w:rFonts w:ascii="Times New Roman" w:hAnsi="Times New Roman" w:cs="Times New Roman"/>
          <w:sz w:val="24"/>
          <w:szCs w:val="24"/>
        </w:rPr>
      </w:pPr>
    </w:p>
    <w:p w:rsidR="00601B58" w:rsidRPr="00601B58" w:rsidRDefault="00601B58" w:rsidP="00601B58">
      <w:pPr>
        <w:spacing w:after="0" w:line="240" w:lineRule="auto"/>
        <w:ind w:left="2160" w:hanging="720"/>
        <w:rPr>
          <w:rFonts w:ascii="Times New Roman" w:hAnsi="Times New Roman" w:cs="Times New Roman"/>
          <w:sz w:val="24"/>
          <w:szCs w:val="24"/>
        </w:rPr>
      </w:pPr>
      <w:r w:rsidRPr="00601B58">
        <w:rPr>
          <w:rFonts w:ascii="Times New Roman" w:hAnsi="Times New Roman" w:cs="Times New Roman"/>
          <w:sz w:val="24"/>
          <w:szCs w:val="24"/>
        </w:rPr>
        <w:t>7)</w:t>
      </w:r>
      <w:r w:rsidRPr="00601B58">
        <w:rPr>
          <w:rFonts w:ascii="Times New Roman" w:hAnsi="Times New Roman" w:cs="Times New Roman"/>
          <w:sz w:val="24"/>
          <w:szCs w:val="24"/>
        </w:rPr>
        <w:tab/>
        <w:t xml:space="preserve">a demonstration that attainment of the designated </w:t>
      </w:r>
      <w:r w:rsidR="00FD3D9A">
        <w:rPr>
          <w:rFonts w:ascii="Times New Roman" w:hAnsi="Times New Roman" w:cs="Times New Roman"/>
          <w:sz w:val="24"/>
          <w:szCs w:val="24"/>
        </w:rPr>
        <w:t xml:space="preserve">use or </w:t>
      </w:r>
      <w:r w:rsidRPr="00601B58">
        <w:rPr>
          <w:rFonts w:ascii="Times New Roman" w:hAnsi="Times New Roman" w:cs="Times New Roman"/>
          <w:sz w:val="24"/>
          <w:szCs w:val="24"/>
        </w:rPr>
        <w:t>use</w:t>
      </w:r>
      <w:r w:rsidR="00381D71">
        <w:rPr>
          <w:rFonts w:ascii="Times New Roman" w:hAnsi="Times New Roman" w:cs="Times New Roman"/>
          <w:sz w:val="24"/>
          <w:szCs w:val="24"/>
        </w:rPr>
        <w:t>s</w:t>
      </w:r>
      <w:r w:rsidR="00BD74B9">
        <w:rPr>
          <w:rFonts w:ascii="Times New Roman" w:hAnsi="Times New Roman" w:cs="Times New Roman"/>
          <w:sz w:val="24"/>
          <w:szCs w:val="24"/>
        </w:rPr>
        <w:t xml:space="preserve"> and criterion or criteria</w:t>
      </w:r>
      <w:r w:rsidRPr="00601B58">
        <w:rPr>
          <w:rFonts w:ascii="Times New Roman" w:hAnsi="Times New Roman" w:cs="Times New Roman"/>
          <w:sz w:val="24"/>
          <w:szCs w:val="24"/>
        </w:rPr>
        <w:t xml:space="preserve"> is not feasible throughout the term of the </w:t>
      </w:r>
      <w:r w:rsidR="00FD3D9A">
        <w:rPr>
          <w:rFonts w:ascii="Times New Roman" w:hAnsi="Times New Roman"/>
          <w:sz w:val="24"/>
          <w:szCs w:val="24"/>
        </w:rPr>
        <w:t>TLWQS</w:t>
      </w:r>
      <w:r w:rsidRPr="00601B58">
        <w:rPr>
          <w:rFonts w:ascii="Times New Roman" w:hAnsi="Times New Roman" w:cs="Times New Roman"/>
          <w:sz w:val="24"/>
          <w:szCs w:val="24"/>
        </w:rPr>
        <w:t xml:space="preserve"> because of one or more of the factors listed in Section 104.560(</w:t>
      </w:r>
      <w:r w:rsidR="00381D71">
        <w:rPr>
          <w:rFonts w:ascii="Times New Roman" w:hAnsi="Times New Roman" w:cs="Times New Roman"/>
          <w:sz w:val="24"/>
          <w:szCs w:val="24"/>
        </w:rPr>
        <w:t>a</w:t>
      </w:r>
      <w:r w:rsidRPr="00601B58">
        <w:rPr>
          <w:rFonts w:ascii="Times New Roman" w:hAnsi="Times New Roman" w:cs="Times New Roman"/>
          <w:sz w:val="24"/>
          <w:szCs w:val="24"/>
        </w:rPr>
        <w:t>)</w:t>
      </w:r>
      <w:r w:rsidR="00FD3D9A">
        <w:rPr>
          <w:rFonts w:ascii="Times New Roman" w:hAnsi="Times New Roman" w:cs="Times New Roman"/>
          <w:sz w:val="24"/>
          <w:szCs w:val="24"/>
        </w:rPr>
        <w:t>;</w:t>
      </w:r>
    </w:p>
    <w:p w:rsidR="00601B58" w:rsidRPr="00601B58" w:rsidRDefault="00601B58" w:rsidP="00601B58">
      <w:pPr>
        <w:spacing w:after="0" w:line="240" w:lineRule="auto"/>
        <w:ind w:left="1440"/>
        <w:rPr>
          <w:rFonts w:ascii="Times New Roman" w:hAnsi="Times New Roman" w:cs="Times New Roman"/>
          <w:sz w:val="24"/>
          <w:szCs w:val="24"/>
        </w:rPr>
      </w:pPr>
    </w:p>
    <w:p w:rsidR="00601B58" w:rsidRPr="00601B58" w:rsidRDefault="00601B58" w:rsidP="00601B58">
      <w:pPr>
        <w:spacing w:after="0" w:line="240" w:lineRule="auto"/>
        <w:ind w:left="2160" w:hanging="720"/>
        <w:rPr>
          <w:rFonts w:ascii="Times New Roman" w:hAnsi="Times New Roman" w:cs="Times New Roman"/>
          <w:sz w:val="24"/>
          <w:szCs w:val="24"/>
        </w:rPr>
      </w:pPr>
      <w:r w:rsidRPr="00601B58">
        <w:rPr>
          <w:rFonts w:ascii="Times New Roman" w:hAnsi="Times New Roman" w:cs="Times New Roman"/>
          <w:sz w:val="24"/>
          <w:szCs w:val="24"/>
        </w:rPr>
        <w:t>8)</w:t>
      </w:r>
      <w:r w:rsidRPr="00601B58">
        <w:rPr>
          <w:rFonts w:ascii="Times New Roman" w:hAnsi="Times New Roman" w:cs="Times New Roman"/>
          <w:sz w:val="24"/>
          <w:szCs w:val="24"/>
        </w:rPr>
        <w:tab/>
        <w:t xml:space="preserve">an identification, including the Board's docket number, of any prior </w:t>
      </w:r>
      <w:r w:rsidR="00FD3D9A">
        <w:rPr>
          <w:rFonts w:ascii="Times New Roman" w:hAnsi="Times New Roman"/>
          <w:sz w:val="24"/>
          <w:szCs w:val="24"/>
        </w:rPr>
        <w:t xml:space="preserve">TLWQS or </w:t>
      </w:r>
      <w:r w:rsidRPr="00601B58">
        <w:rPr>
          <w:rFonts w:ascii="Times New Roman" w:hAnsi="Times New Roman" w:cs="Times New Roman"/>
          <w:sz w:val="24"/>
          <w:szCs w:val="24"/>
        </w:rPr>
        <w:t>water quality standards variances issued to the petitioner, watershed, water body, waterbody segment, and</w:t>
      </w:r>
      <w:r w:rsidR="00BD74B9">
        <w:rPr>
          <w:rFonts w:ascii="Times New Roman" w:hAnsi="Times New Roman" w:cs="Times New Roman"/>
          <w:sz w:val="24"/>
          <w:szCs w:val="24"/>
        </w:rPr>
        <w:t>,</w:t>
      </w:r>
      <w:r w:rsidRPr="00601B58">
        <w:rPr>
          <w:rFonts w:ascii="Times New Roman" w:hAnsi="Times New Roman" w:cs="Times New Roman"/>
          <w:sz w:val="24"/>
          <w:szCs w:val="24"/>
        </w:rPr>
        <w:t xml:space="preserve"> if known, the petitioner's predecessors, concerning similar relief;</w:t>
      </w:r>
    </w:p>
    <w:p w:rsidR="00601B58" w:rsidRPr="00601B58" w:rsidRDefault="00601B58" w:rsidP="00601B58">
      <w:pPr>
        <w:spacing w:after="0" w:line="240" w:lineRule="auto"/>
        <w:ind w:left="1440"/>
        <w:rPr>
          <w:rFonts w:ascii="Times New Roman" w:hAnsi="Times New Roman" w:cs="Times New Roman"/>
          <w:sz w:val="24"/>
          <w:szCs w:val="24"/>
        </w:rPr>
      </w:pPr>
    </w:p>
    <w:p w:rsidR="00601B58" w:rsidRPr="00601B58" w:rsidRDefault="00601B58" w:rsidP="00601B58">
      <w:pPr>
        <w:spacing w:after="0" w:line="240" w:lineRule="auto"/>
        <w:ind w:left="2160" w:hanging="720"/>
        <w:rPr>
          <w:rFonts w:ascii="Times New Roman" w:hAnsi="Times New Roman" w:cs="Times New Roman"/>
          <w:sz w:val="24"/>
          <w:szCs w:val="24"/>
        </w:rPr>
      </w:pPr>
      <w:r w:rsidRPr="00601B58">
        <w:rPr>
          <w:rFonts w:ascii="Times New Roman" w:hAnsi="Times New Roman" w:cs="Times New Roman"/>
          <w:sz w:val="24"/>
          <w:szCs w:val="24"/>
        </w:rPr>
        <w:t>9)</w:t>
      </w:r>
      <w:r w:rsidRPr="00601B58">
        <w:rPr>
          <w:rFonts w:ascii="Times New Roman" w:hAnsi="Times New Roman" w:cs="Times New Roman"/>
          <w:sz w:val="24"/>
          <w:szCs w:val="24"/>
        </w:rPr>
        <w:tab/>
        <w:t xml:space="preserve">an identification, by name </w:t>
      </w:r>
      <w:r w:rsidR="00381D71">
        <w:rPr>
          <w:rFonts w:ascii="Times New Roman" w:hAnsi="Times New Roman" w:cs="Times New Roman"/>
          <w:sz w:val="24"/>
          <w:szCs w:val="24"/>
        </w:rPr>
        <w:t xml:space="preserve">of the permit holder </w:t>
      </w:r>
      <w:r w:rsidRPr="00601B58">
        <w:rPr>
          <w:rFonts w:ascii="Times New Roman" w:hAnsi="Times New Roman" w:cs="Times New Roman"/>
          <w:sz w:val="24"/>
          <w:szCs w:val="24"/>
        </w:rPr>
        <w:t>and permit number, of the p</w:t>
      </w:r>
      <w:r w:rsidR="00BD74B9">
        <w:rPr>
          <w:rFonts w:ascii="Times New Roman" w:hAnsi="Times New Roman" w:cs="Times New Roman"/>
          <w:sz w:val="24"/>
          <w:szCs w:val="24"/>
        </w:rPr>
        <w:t>ermits held by dischargers that</w:t>
      </w:r>
      <w:r w:rsidRPr="00601B58">
        <w:rPr>
          <w:rFonts w:ascii="Times New Roman" w:hAnsi="Times New Roman" w:cs="Times New Roman"/>
          <w:sz w:val="24"/>
          <w:szCs w:val="24"/>
        </w:rPr>
        <w:t xml:space="preserve"> may be affected by the adoption of the</w:t>
      </w:r>
      <w:r w:rsidR="000E4F54">
        <w:rPr>
          <w:rFonts w:ascii="Times New Roman" w:hAnsi="Times New Roman" w:cs="Times New Roman"/>
          <w:sz w:val="24"/>
          <w:szCs w:val="24"/>
        </w:rPr>
        <w:t xml:space="preserve"> </w:t>
      </w:r>
      <w:r w:rsidR="00FD3D9A">
        <w:rPr>
          <w:rFonts w:ascii="Times New Roman" w:hAnsi="Times New Roman"/>
          <w:sz w:val="24"/>
          <w:szCs w:val="24"/>
        </w:rPr>
        <w:t>TLWQS</w:t>
      </w:r>
      <w:r w:rsidRPr="00601B58">
        <w:rPr>
          <w:rFonts w:ascii="Times New Roman" w:hAnsi="Times New Roman" w:cs="Times New Roman"/>
          <w:sz w:val="24"/>
          <w:szCs w:val="24"/>
        </w:rPr>
        <w:t>;</w:t>
      </w:r>
      <w:r w:rsidRPr="00601B58">
        <w:rPr>
          <w:rFonts w:ascii="Times New Roman" w:hAnsi="Times New Roman" w:cs="Times New Roman"/>
          <w:sz w:val="24"/>
          <w:szCs w:val="24"/>
          <w:highlight w:val="yellow"/>
        </w:rPr>
        <w:t xml:space="preserve"> </w:t>
      </w:r>
    </w:p>
    <w:p w:rsidR="00601B58" w:rsidRPr="00601B58" w:rsidRDefault="00601B58" w:rsidP="00601B58">
      <w:pPr>
        <w:spacing w:after="0" w:line="240" w:lineRule="auto"/>
        <w:ind w:left="1440"/>
        <w:rPr>
          <w:rFonts w:ascii="Times New Roman" w:hAnsi="Times New Roman" w:cs="Times New Roman"/>
          <w:sz w:val="24"/>
          <w:szCs w:val="24"/>
        </w:rPr>
      </w:pPr>
    </w:p>
    <w:p w:rsidR="00601B58" w:rsidRPr="00601B58" w:rsidRDefault="00601B58" w:rsidP="00FA6B24">
      <w:pPr>
        <w:spacing w:after="0" w:line="240" w:lineRule="auto"/>
        <w:ind w:left="2160" w:hanging="837"/>
        <w:rPr>
          <w:rFonts w:ascii="Times New Roman" w:hAnsi="Times New Roman" w:cs="Times New Roman"/>
          <w:sz w:val="24"/>
          <w:szCs w:val="24"/>
        </w:rPr>
      </w:pPr>
      <w:r w:rsidRPr="00601B58">
        <w:rPr>
          <w:rFonts w:ascii="Times New Roman" w:hAnsi="Times New Roman" w:cs="Times New Roman"/>
          <w:sz w:val="24"/>
          <w:szCs w:val="24"/>
        </w:rPr>
        <w:lastRenderedPageBreak/>
        <w:t>10)</w:t>
      </w:r>
      <w:r w:rsidRPr="00601B58">
        <w:rPr>
          <w:rFonts w:ascii="Times New Roman" w:hAnsi="Times New Roman" w:cs="Times New Roman"/>
          <w:sz w:val="24"/>
          <w:szCs w:val="24"/>
        </w:rPr>
        <w:tab/>
        <w:t>an identification and description of any process, activity, or source that contributes to a violation of a water quality standard, including the material used in that process or activity</w:t>
      </w:r>
      <w:r w:rsidR="0068463C">
        <w:rPr>
          <w:rFonts w:ascii="Times New Roman" w:hAnsi="Times New Roman" w:cs="Times New Roman"/>
          <w:sz w:val="24"/>
          <w:szCs w:val="24"/>
        </w:rPr>
        <w:t>;</w:t>
      </w:r>
    </w:p>
    <w:p w:rsidR="00601B58" w:rsidRPr="00601B58" w:rsidRDefault="00601B58" w:rsidP="00601B58">
      <w:pPr>
        <w:spacing w:after="0" w:line="240" w:lineRule="auto"/>
        <w:ind w:left="1440"/>
        <w:rPr>
          <w:rFonts w:ascii="Times New Roman" w:hAnsi="Times New Roman" w:cs="Times New Roman"/>
          <w:sz w:val="24"/>
          <w:szCs w:val="24"/>
        </w:rPr>
      </w:pPr>
    </w:p>
    <w:p w:rsidR="00601B58" w:rsidRPr="00601B58" w:rsidRDefault="00601B58" w:rsidP="005A3762">
      <w:pPr>
        <w:spacing w:after="0" w:line="240" w:lineRule="auto"/>
        <w:ind w:left="2160" w:hanging="837"/>
        <w:rPr>
          <w:rFonts w:ascii="Times New Roman" w:hAnsi="Times New Roman" w:cs="Times New Roman"/>
          <w:sz w:val="24"/>
          <w:szCs w:val="24"/>
        </w:rPr>
      </w:pPr>
      <w:r w:rsidRPr="00601B58">
        <w:rPr>
          <w:rFonts w:ascii="Times New Roman" w:hAnsi="Times New Roman" w:cs="Times New Roman"/>
          <w:sz w:val="24"/>
          <w:szCs w:val="24"/>
        </w:rPr>
        <w:t>11)</w:t>
      </w:r>
      <w:r w:rsidRPr="00601B58">
        <w:rPr>
          <w:rFonts w:ascii="Times New Roman" w:hAnsi="Times New Roman" w:cs="Times New Roman"/>
          <w:sz w:val="24"/>
          <w:szCs w:val="24"/>
        </w:rPr>
        <w:tab/>
        <w:t xml:space="preserve">a description and copy of all </w:t>
      </w:r>
      <w:r w:rsidR="0068463C">
        <w:rPr>
          <w:rFonts w:ascii="Times New Roman" w:hAnsi="Times New Roman" w:cs="Times New Roman"/>
          <w:sz w:val="24"/>
          <w:szCs w:val="24"/>
        </w:rPr>
        <w:t>P</w:t>
      </w:r>
      <w:r w:rsidR="00D778A1">
        <w:rPr>
          <w:rFonts w:ascii="Times New Roman" w:hAnsi="Times New Roman" w:cs="Times New Roman"/>
          <w:sz w:val="24"/>
          <w:szCs w:val="24"/>
        </w:rPr>
        <w:t xml:space="preserve">ollutant </w:t>
      </w:r>
      <w:r w:rsidR="0068463C">
        <w:rPr>
          <w:rFonts w:ascii="Times New Roman" w:hAnsi="Times New Roman" w:cs="Times New Roman"/>
          <w:sz w:val="24"/>
          <w:szCs w:val="24"/>
        </w:rPr>
        <w:t>M</w:t>
      </w:r>
      <w:r w:rsidR="00D778A1">
        <w:rPr>
          <w:rFonts w:ascii="Times New Roman" w:hAnsi="Times New Roman" w:cs="Times New Roman"/>
          <w:sz w:val="24"/>
          <w:szCs w:val="24"/>
        </w:rPr>
        <w:t>inimization</w:t>
      </w:r>
      <w:r w:rsidR="0068463C">
        <w:rPr>
          <w:rFonts w:ascii="Times New Roman" w:hAnsi="Times New Roman" w:cs="Times New Roman"/>
          <w:sz w:val="24"/>
          <w:szCs w:val="24"/>
        </w:rPr>
        <w:t xml:space="preserve"> </w:t>
      </w:r>
      <w:r w:rsidR="00381D71">
        <w:rPr>
          <w:rFonts w:ascii="Times New Roman" w:hAnsi="Times New Roman" w:cs="Times New Roman"/>
          <w:sz w:val="24"/>
          <w:szCs w:val="24"/>
        </w:rPr>
        <w:t xml:space="preserve">Plans that are relevant to the relief requested and are </w:t>
      </w:r>
      <w:r w:rsidRPr="00601B58">
        <w:rPr>
          <w:rFonts w:ascii="Times New Roman" w:hAnsi="Times New Roman" w:cs="Times New Roman"/>
          <w:sz w:val="24"/>
          <w:szCs w:val="24"/>
        </w:rPr>
        <w:t xml:space="preserve">currently being implemented or </w:t>
      </w:r>
      <w:r w:rsidR="00381D71">
        <w:rPr>
          <w:rFonts w:ascii="Times New Roman" w:hAnsi="Times New Roman" w:cs="Times New Roman"/>
          <w:sz w:val="24"/>
          <w:szCs w:val="24"/>
        </w:rPr>
        <w:t xml:space="preserve">were </w:t>
      </w:r>
      <w:r w:rsidRPr="00601B58">
        <w:rPr>
          <w:rFonts w:ascii="Times New Roman" w:hAnsi="Times New Roman" w:cs="Times New Roman"/>
          <w:sz w:val="24"/>
          <w:szCs w:val="24"/>
        </w:rPr>
        <w:t>implemented</w:t>
      </w:r>
      <w:r w:rsidR="00381D71">
        <w:rPr>
          <w:rFonts w:ascii="Times New Roman" w:hAnsi="Times New Roman" w:cs="Times New Roman"/>
          <w:sz w:val="24"/>
          <w:szCs w:val="24"/>
        </w:rPr>
        <w:t xml:space="preserve"> in the past</w:t>
      </w:r>
      <w:r w:rsidRPr="00601B58">
        <w:rPr>
          <w:rFonts w:ascii="Times New Roman" w:hAnsi="Times New Roman" w:cs="Times New Roman"/>
          <w:sz w:val="24"/>
          <w:szCs w:val="24"/>
        </w:rPr>
        <w:t>;</w:t>
      </w:r>
    </w:p>
    <w:p w:rsidR="00601B58" w:rsidRPr="00601B58" w:rsidRDefault="00601B58" w:rsidP="00601B58">
      <w:pPr>
        <w:spacing w:after="0" w:line="240" w:lineRule="auto"/>
        <w:ind w:left="1440"/>
        <w:rPr>
          <w:rFonts w:ascii="Times New Roman" w:hAnsi="Times New Roman" w:cs="Times New Roman"/>
          <w:sz w:val="24"/>
          <w:szCs w:val="24"/>
        </w:rPr>
      </w:pPr>
    </w:p>
    <w:p w:rsidR="00601B58" w:rsidRPr="00601B58" w:rsidRDefault="00601B58" w:rsidP="00A714DE">
      <w:pPr>
        <w:spacing w:after="0" w:line="240" w:lineRule="auto"/>
        <w:ind w:left="2160" w:hanging="837"/>
        <w:rPr>
          <w:rFonts w:ascii="Times New Roman" w:hAnsi="Times New Roman" w:cs="Times New Roman"/>
          <w:sz w:val="24"/>
          <w:szCs w:val="24"/>
        </w:rPr>
      </w:pPr>
      <w:r w:rsidRPr="00601B58">
        <w:rPr>
          <w:rFonts w:ascii="Times New Roman" w:hAnsi="Times New Roman" w:cs="Times New Roman"/>
          <w:sz w:val="24"/>
          <w:szCs w:val="24"/>
        </w:rPr>
        <w:t>12)</w:t>
      </w:r>
      <w:r w:rsidRPr="00601B58">
        <w:rPr>
          <w:rFonts w:ascii="Times New Roman" w:hAnsi="Times New Roman" w:cs="Times New Roman"/>
          <w:sz w:val="24"/>
          <w:szCs w:val="24"/>
        </w:rPr>
        <w:tab/>
        <w:t>the proposed highest attainable condition of the watershed, water body, or waterbody segment identified in subsection (a)(4) expressed as set forth in Section 104.565(d)(4), including projected changes in the highest attainable condition throughout the proposed term of the</w:t>
      </w:r>
      <w:r w:rsidR="0068463C">
        <w:rPr>
          <w:rFonts w:ascii="Times New Roman" w:hAnsi="Times New Roman" w:cs="Times New Roman"/>
          <w:sz w:val="24"/>
          <w:szCs w:val="24"/>
        </w:rPr>
        <w:t xml:space="preserve"> </w:t>
      </w:r>
      <w:r w:rsidR="0068463C">
        <w:rPr>
          <w:rFonts w:ascii="Times New Roman" w:hAnsi="Times New Roman"/>
          <w:sz w:val="24"/>
          <w:szCs w:val="24"/>
        </w:rPr>
        <w:t>TLWQS</w:t>
      </w:r>
      <w:r w:rsidRPr="00601B58">
        <w:rPr>
          <w:rFonts w:ascii="Times New Roman" w:hAnsi="Times New Roman" w:cs="Times New Roman"/>
          <w:sz w:val="24"/>
          <w:szCs w:val="24"/>
        </w:rPr>
        <w:t xml:space="preserve">; </w:t>
      </w:r>
    </w:p>
    <w:p w:rsidR="00601B58" w:rsidRPr="00601B58" w:rsidRDefault="00601B58" w:rsidP="00601B58">
      <w:pPr>
        <w:spacing w:after="0" w:line="240" w:lineRule="auto"/>
        <w:ind w:left="1440"/>
        <w:rPr>
          <w:rFonts w:ascii="Times New Roman" w:hAnsi="Times New Roman" w:cs="Times New Roman"/>
          <w:sz w:val="24"/>
          <w:szCs w:val="24"/>
        </w:rPr>
      </w:pPr>
    </w:p>
    <w:p w:rsidR="00601B58" w:rsidRPr="00601B58" w:rsidRDefault="00601B58" w:rsidP="008A6165">
      <w:pPr>
        <w:spacing w:after="0" w:line="240" w:lineRule="auto"/>
        <w:ind w:left="2160" w:hanging="810"/>
        <w:rPr>
          <w:rFonts w:ascii="Times New Roman" w:hAnsi="Times New Roman" w:cs="Times New Roman"/>
          <w:sz w:val="24"/>
          <w:szCs w:val="24"/>
        </w:rPr>
      </w:pPr>
      <w:r w:rsidRPr="00601B58">
        <w:rPr>
          <w:rFonts w:ascii="Times New Roman" w:hAnsi="Times New Roman" w:cs="Times New Roman"/>
          <w:sz w:val="24"/>
          <w:szCs w:val="24"/>
        </w:rPr>
        <w:t>13)</w:t>
      </w:r>
      <w:r w:rsidRPr="00601B58">
        <w:rPr>
          <w:rFonts w:ascii="Times New Roman" w:hAnsi="Times New Roman" w:cs="Times New Roman"/>
          <w:sz w:val="24"/>
          <w:szCs w:val="24"/>
        </w:rPr>
        <w:tab/>
        <w:t xml:space="preserve">a demonstration of the pollutant control activities proposed to achieve the highest attainable condition, including those activities identified through a Pollutant Minimization Program; </w:t>
      </w:r>
    </w:p>
    <w:p w:rsidR="00601B58" w:rsidRPr="00601B58" w:rsidRDefault="00601B58" w:rsidP="00601B58">
      <w:pPr>
        <w:spacing w:after="0" w:line="240" w:lineRule="auto"/>
        <w:ind w:left="1440"/>
        <w:rPr>
          <w:rFonts w:ascii="Times New Roman" w:hAnsi="Times New Roman" w:cs="Times New Roman"/>
          <w:sz w:val="24"/>
          <w:szCs w:val="24"/>
        </w:rPr>
      </w:pPr>
    </w:p>
    <w:p w:rsidR="00601B58" w:rsidRPr="00601B58" w:rsidRDefault="00601B58" w:rsidP="00A226C0">
      <w:pPr>
        <w:spacing w:after="0" w:line="240" w:lineRule="auto"/>
        <w:ind w:left="2160" w:hanging="810"/>
        <w:rPr>
          <w:rFonts w:ascii="Times New Roman" w:hAnsi="Times New Roman" w:cs="Times New Roman"/>
          <w:sz w:val="24"/>
          <w:szCs w:val="24"/>
        </w:rPr>
      </w:pPr>
      <w:r w:rsidRPr="00601B58">
        <w:rPr>
          <w:rFonts w:ascii="Times New Roman" w:hAnsi="Times New Roman" w:cs="Times New Roman"/>
          <w:sz w:val="24"/>
          <w:szCs w:val="24"/>
        </w:rPr>
        <w:t>14)</w:t>
      </w:r>
      <w:r w:rsidRPr="00601B58">
        <w:rPr>
          <w:rFonts w:ascii="Times New Roman" w:hAnsi="Times New Roman" w:cs="Times New Roman"/>
          <w:sz w:val="24"/>
          <w:szCs w:val="24"/>
        </w:rPr>
        <w:tab/>
        <w:t xml:space="preserve">the proposed term of the </w:t>
      </w:r>
      <w:r w:rsidR="0068463C">
        <w:rPr>
          <w:rFonts w:ascii="Times New Roman" w:hAnsi="Times New Roman"/>
          <w:sz w:val="24"/>
          <w:szCs w:val="24"/>
        </w:rPr>
        <w:t>TLWQS, along with a</w:t>
      </w:r>
      <w:r w:rsidR="00381D71">
        <w:rPr>
          <w:rFonts w:ascii="Times New Roman" w:hAnsi="Times New Roman" w:cs="Times New Roman"/>
          <w:sz w:val="24"/>
          <w:szCs w:val="24"/>
        </w:rPr>
        <w:t xml:space="preserve"> justification </w:t>
      </w:r>
      <w:r w:rsidRPr="00601B58">
        <w:rPr>
          <w:rFonts w:ascii="Times New Roman" w:hAnsi="Times New Roman" w:cs="Times New Roman"/>
          <w:sz w:val="24"/>
          <w:szCs w:val="24"/>
        </w:rPr>
        <w:t xml:space="preserve">that </w:t>
      </w:r>
      <w:r w:rsidR="00A43903">
        <w:rPr>
          <w:rFonts w:ascii="Times New Roman" w:hAnsi="Times New Roman" w:cs="Times New Roman"/>
          <w:sz w:val="24"/>
          <w:szCs w:val="24"/>
        </w:rPr>
        <w:t xml:space="preserve">it </w:t>
      </w:r>
      <w:r w:rsidRPr="00601B58">
        <w:rPr>
          <w:rFonts w:ascii="Times New Roman" w:hAnsi="Times New Roman" w:cs="Times New Roman"/>
          <w:sz w:val="24"/>
          <w:szCs w:val="24"/>
        </w:rPr>
        <w:t>is only as long as necessary to achieve the highest attainable condition</w:t>
      </w:r>
      <w:r w:rsidR="0068463C">
        <w:rPr>
          <w:rFonts w:ascii="Times New Roman" w:hAnsi="Times New Roman" w:cs="Times New Roman"/>
          <w:sz w:val="24"/>
          <w:szCs w:val="24"/>
        </w:rPr>
        <w:t xml:space="preserve"> and</w:t>
      </w:r>
      <w:r w:rsidR="00580AC9">
        <w:rPr>
          <w:rFonts w:ascii="Times New Roman" w:hAnsi="Times New Roman" w:cs="Times New Roman"/>
          <w:sz w:val="24"/>
          <w:szCs w:val="24"/>
        </w:rPr>
        <w:t xml:space="preserve"> a</w:t>
      </w:r>
      <w:r w:rsidRPr="00601B58">
        <w:rPr>
          <w:rFonts w:ascii="Times New Roman" w:hAnsi="Times New Roman" w:cs="Times New Roman"/>
          <w:sz w:val="24"/>
          <w:szCs w:val="24"/>
        </w:rPr>
        <w:t xml:space="preserve"> description of the relationship between the proposed pollution control activities and the proposed term;</w:t>
      </w:r>
    </w:p>
    <w:p w:rsidR="00601B58" w:rsidRPr="00601B58" w:rsidRDefault="00601B58" w:rsidP="00601B58">
      <w:pPr>
        <w:spacing w:after="0" w:line="240" w:lineRule="auto"/>
        <w:ind w:left="1440"/>
        <w:rPr>
          <w:rFonts w:ascii="Times New Roman" w:hAnsi="Times New Roman" w:cs="Times New Roman"/>
          <w:sz w:val="24"/>
          <w:szCs w:val="24"/>
        </w:rPr>
      </w:pPr>
    </w:p>
    <w:p w:rsidR="00601B58" w:rsidRPr="00601B58" w:rsidRDefault="00601B58" w:rsidP="009650D2">
      <w:pPr>
        <w:spacing w:after="0" w:line="240" w:lineRule="auto"/>
        <w:ind w:left="2160" w:hanging="810"/>
        <w:rPr>
          <w:rFonts w:ascii="Times New Roman" w:hAnsi="Times New Roman" w:cs="Times New Roman"/>
          <w:sz w:val="24"/>
          <w:szCs w:val="24"/>
        </w:rPr>
      </w:pPr>
      <w:r w:rsidRPr="00601B58">
        <w:rPr>
          <w:rFonts w:ascii="Times New Roman" w:hAnsi="Times New Roman" w:cs="Times New Roman"/>
          <w:sz w:val="24"/>
          <w:szCs w:val="24"/>
        </w:rPr>
        <w:t>15)</w:t>
      </w:r>
      <w:r w:rsidRPr="00601B58">
        <w:rPr>
          <w:rFonts w:ascii="Times New Roman" w:hAnsi="Times New Roman" w:cs="Times New Roman"/>
          <w:sz w:val="24"/>
          <w:szCs w:val="24"/>
        </w:rPr>
        <w:tab/>
        <w:t>a proposed re</w:t>
      </w:r>
      <w:r w:rsidR="00580AC9">
        <w:rPr>
          <w:rFonts w:ascii="Times New Roman" w:hAnsi="Times New Roman" w:cs="Times New Roman"/>
          <w:sz w:val="24"/>
          <w:szCs w:val="24"/>
        </w:rPr>
        <w:t>-</w:t>
      </w:r>
      <w:r w:rsidRPr="00601B58">
        <w:rPr>
          <w:rFonts w:ascii="Times New Roman" w:hAnsi="Times New Roman" w:cs="Times New Roman"/>
          <w:sz w:val="24"/>
          <w:szCs w:val="24"/>
        </w:rPr>
        <w:t>evaluation schedule to re</w:t>
      </w:r>
      <w:r w:rsidR="00E152A5">
        <w:rPr>
          <w:rFonts w:ascii="Times New Roman" w:hAnsi="Times New Roman" w:cs="Times New Roman"/>
          <w:sz w:val="24"/>
          <w:szCs w:val="24"/>
        </w:rPr>
        <w:t>-</w:t>
      </w:r>
      <w:r w:rsidRPr="00601B58">
        <w:rPr>
          <w:rFonts w:ascii="Times New Roman" w:hAnsi="Times New Roman" w:cs="Times New Roman"/>
          <w:sz w:val="24"/>
          <w:szCs w:val="24"/>
        </w:rPr>
        <w:t xml:space="preserve">evaluate the highest attainable condition during the term of the </w:t>
      </w:r>
      <w:r w:rsidR="00580AC9">
        <w:rPr>
          <w:rFonts w:ascii="Times New Roman" w:hAnsi="Times New Roman"/>
          <w:sz w:val="24"/>
          <w:szCs w:val="24"/>
        </w:rPr>
        <w:t>TLWQS if that</w:t>
      </w:r>
      <w:r w:rsidRPr="00601B58">
        <w:rPr>
          <w:rFonts w:ascii="Times New Roman" w:hAnsi="Times New Roman" w:cs="Times New Roman"/>
          <w:sz w:val="24"/>
          <w:szCs w:val="24"/>
        </w:rPr>
        <w:t xml:space="preserve"> proposed term is longer than five years </w:t>
      </w:r>
      <w:r w:rsidR="00580AC9">
        <w:rPr>
          <w:rFonts w:ascii="Times New Roman" w:hAnsi="Times New Roman" w:cs="Times New Roman"/>
          <w:sz w:val="24"/>
          <w:szCs w:val="24"/>
        </w:rPr>
        <w:t>(see</w:t>
      </w:r>
      <w:r w:rsidRPr="00601B58">
        <w:rPr>
          <w:rFonts w:ascii="Times New Roman" w:hAnsi="Times New Roman" w:cs="Times New Roman"/>
          <w:sz w:val="24"/>
          <w:szCs w:val="24"/>
        </w:rPr>
        <w:t xml:space="preserve"> Section 104.580</w:t>
      </w:r>
      <w:r w:rsidR="00580AC9">
        <w:rPr>
          <w:rFonts w:ascii="Times New Roman" w:hAnsi="Times New Roman" w:cs="Times New Roman"/>
          <w:sz w:val="24"/>
          <w:szCs w:val="24"/>
        </w:rPr>
        <w:t>)</w:t>
      </w:r>
      <w:r w:rsidRPr="00601B58">
        <w:rPr>
          <w:rFonts w:ascii="Times New Roman" w:hAnsi="Times New Roman" w:cs="Times New Roman"/>
          <w:sz w:val="24"/>
          <w:szCs w:val="24"/>
        </w:rPr>
        <w:t xml:space="preserve">; </w:t>
      </w:r>
    </w:p>
    <w:p w:rsidR="00601B58" w:rsidRPr="00601B58" w:rsidRDefault="00601B58" w:rsidP="00601B58">
      <w:pPr>
        <w:spacing w:after="0" w:line="240" w:lineRule="auto"/>
        <w:ind w:left="1440"/>
        <w:rPr>
          <w:rFonts w:ascii="Times New Roman" w:hAnsi="Times New Roman" w:cs="Times New Roman"/>
          <w:sz w:val="24"/>
          <w:szCs w:val="24"/>
        </w:rPr>
      </w:pPr>
    </w:p>
    <w:p w:rsidR="00601B58" w:rsidRPr="00601B58" w:rsidRDefault="00601B58" w:rsidP="00936E45">
      <w:pPr>
        <w:spacing w:after="0" w:line="240" w:lineRule="auto"/>
        <w:ind w:left="2160" w:hanging="810"/>
        <w:rPr>
          <w:rFonts w:ascii="Times New Roman" w:hAnsi="Times New Roman" w:cs="Times New Roman"/>
          <w:sz w:val="24"/>
          <w:szCs w:val="24"/>
        </w:rPr>
      </w:pPr>
      <w:r w:rsidRPr="00601B58">
        <w:rPr>
          <w:rFonts w:ascii="Times New Roman" w:hAnsi="Times New Roman" w:cs="Times New Roman"/>
          <w:sz w:val="24"/>
          <w:szCs w:val="24"/>
        </w:rPr>
        <w:t>16)</w:t>
      </w:r>
      <w:r w:rsidRPr="00601B58">
        <w:rPr>
          <w:rFonts w:ascii="Times New Roman" w:hAnsi="Times New Roman" w:cs="Times New Roman"/>
          <w:sz w:val="24"/>
          <w:szCs w:val="24"/>
        </w:rPr>
        <w:tab/>
        <w:t xml:space="preserve">any </w:t>
      </w:r>
      <w:r w:rsidR="00D47828">
        <w:rPr>
          <w:rFonts w:ascii="Times New Roman" w:hAnsi="Times New Roman" w:cs="Times New Roman"/>
          <w:sz w:val="24"/>
          <w:szCs w:val="24"/>
        </w:rPr>
        <w:t xml:space="preserve">other </w:t>
      </w:r>
      <w:r w:rsidRPr="00601B58">
        <w:rPr>
          <w:rFonts w:ascii="Times New Roman" w:hAnsi="Times New Roman" w:cs="Times New Roman"/>
          <w:sz w:val="24"/>
          <w:szCs w:val="24"/>
        </w:rPr>
        <w:t xml:space="preserve">documentation </w:t>
      </w:r>
      <w:r w:rsidR="00381D71">
        <w:rPr>
          <w:rFonts w:ascii="Times New Roman" w:hAnsi="Times New Roman" w:cs="Times New Roman"/>
          <w:sz w:val="24"/>
          <w:szCs w:val="24"/>
        </w:rPr>
        <w:t xml:space="preserve">necessary </w:t>
      </w:r>
      <w:r w:rsidRPr="00601B58">
        <w:rPr>
          <w:rFonts w:ascii="Times New Roman" w:hAnsi="Times New Roman" w:cs="Times New Roman"/>
          <w:sz w:val="24"/>
          <w:szCs w:val="24"/>
        </w:rPr>
        <w:t xml:space="preserve">to support the petitioner's </w:t>
      </w:r>
      <w:r w:rsidR="00381D71">
        <w:rPr>
          <w:rFonts w:ascii="Times New Roman" w:hAnsi="Times New Roman" w:cs="Times New Roman"/>
          <w:sz w:val="24"/>
          <w:szCs w:val="24"/>
        </w:rPr>
        <w:t>demonstration</w:t>
      </w:r>
      <w:r w:rsidR="00D778A1">
        <w:rPr>
          <w:rFonts w:ascii="Times New Roman" w:hAnsi="Times New Roman" w:cs="Times New Roman"/>
          <w:sz w:val="24"/>
          <w:szCs w:val="24"/>
        </w:rPr>
        <w:t xml:space="preserve"> under</w:t>
      </w:r>
      <w:r w:rsidR="00A43903">
        <w:rPr>
          <w:rFonts w:ascii="Times New Roman" w:hAnsi="Times New Roman" w:cs="Times New Roman"/>
          <w:sz w:val="24"/>
          <w:szCs w:val="24"/>
        </w:rPr>
        <w:t xml:space="preserve"> </w:t>
      </w:r>
      <w:r w:rsidRPr="00601B58">
        <w:rPr>
          <w:rFonts w:ascii="Times New Roman" w:hAnsi="Times New Roman" w:cs="Times New Roman"/>
          <w:sz w:val="24"/>
          <w:szCs w:val="24"/>
        </w:rPr>
        <w:t>Section 104.560</w:t>
      </w:r>
      <w:r w:rsidR="00381D71">
        <w:rPr>
          <w:rFonts w:ascii="Times New Roman" w:hAnsi="Times New Roman" w:cs="Times New Roman"/>
          <w:sz w:val="24"/>
          <w:szCs w:val="24"/>
        </w:rPr>
        <w:t>;</w:t>
      </w:r>
      <w:r w:rsidR="00DD4B65">
        <w:rPr>
          <w:rFonts w:ascii="Times New Roman" w:hAnsi="Times New Roman" w:cs="Times New Roman"/>
          <w:sz w:val="24"/>
          <w:szCs w:val="24"/>
        </w:rPr>
        <w:t xml:space="preserve"> and</w:t>
      </w:r>
    </w:p>
    <w:p w:rsidR="00601B58" w:rsidRDefault="00601B58" w:rsidP="00601B58">
      <w:pPr>
        <w:spacing w:after="0" w:line="240" w:lineRule="auto"/>
        <w:rPr>
          <w:rFonts w:ascii="Times New Roman" w:hAnsi="Times New Roman" w:cs="Times New Roman"/>
          <w:sz w:val="24"/>
          <w:szCs w:val="24"/>
        </w:rPr>
      </w:pPr>
    </w:p>
    <w:p w:rsidR="00381D71" w:rsidRDefault="00381D71" w:rsidP="00AA6093">
      <w:pPr>
        <w:spacing w:after="0" w:line="240" w:lineRule="auto"/>
        <w:ind w:left="2154" w:hanging="804"/>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AA6093">
        <w:rPr>
          <w:rFonts w:ascii="Times New Roman" w:hAnsi="Times New Roman" w:cs="Times New Roman"/>
          <w:sz w:val="24"/>
          <w:szCs w:val="24"/>
        </w:rPr>
        <w:t xml:space="preserve">a demonstration to assure that the proposed highest attainable condition does not conflict with the attainment of </w:t>
      </w:r>
      <w:r w:rsidR="00580AC9">
        <w:rPr>
          <w:rFonts w:ascii="Times New Roman" w:hAnsi="Times New Roman" w:cs="Times New Roman"/>
          <w:sz w:val="24"/>
          <w:szCs w:val="24"/>
        </w:rPr>
        <w:t xml:space="preserve">any </w:t>
      </w:r>
      <w:r w:rsidR="00AA6093">
        <w:rPr>
          <w:rFonts w:ascii="Times New Roman" w:hAnsi="Times New Roman" w:cs="Times New Roman"/>
          <w:sz w:val="24"/>
          <w:szCs w:val="24"/>
        </w:rPr>
        <w:t xml:space="preserve">downstream water quality standard for the pollutant or parameter for which the </w:t>
      </w:r>
      <w:r w:rsidR="00580AC9">
        <w:rPr>
          <w:rFonts w:ascii="Times New Roman" w:hAnsi="Times New Roman"/>
          <w:sz w:val="24"/>
          <w:szCs w:val="24"/>
        </w:rPr>
        <w:t>TLWQS</w:t>
      </w:r>
      <w:r w:rsidR="00AA6093">
        <w:rPr>
          <w:rFonts w:ascii="Times New Roman" w:hAnsi="Times New Roman" w:cs="Times New Roman"/>
          <w:sz w:val="24"/>
          <w:szCs w:val="24"/>
        </w:rPr>
        <w:t xml:space="preserve"> is sought.</w:t>
      </w:r>
    </w:p>
    <w:p w:rsidR="00381D71" w:rsidRPr="00601B58" w:rsidRDefault="00381D71" w:rsidP="00601B58">
      <w:pPr>
        <w:spacing w:after="0" w:line="240" w:lineRule="auto"/>
        <w:rPr>
          <w:rFonts w:ascii="Times New Roman" w:hAnsi="Times New Roman" w:cs="Times New Roman"/>
          <w:sz w:val="24"/>
          <w:szCs w:val="24"/>
        </w:rPr>
      </w:pPr>
    </w:p>
    <w:p w:rsidR="00601B58" w:rsidRPr="00601B58" w:rsidRDefault="00601B58" w:rsidP="00601B58">
      <w:pPr>
        <w:spacing w:after="0" w:line="240" w:lineRule="auto"/>
        <w:ind w:left="1440" w:hanging="720"/>
        <w:rPr>
          <w:rFonts w:ascii="Times New Roman" w:hAnsi="Times New Roman" w:cs="Times New Roman"/>
          <w:sz w:val="24"/>
          <w:szCs w:val="24"/>
        </w:rPr>
      </w:pPr>
      <w:r w:rsidRPr="00601B58">
        <w:rPr>
          <w:rFonts w:ascii="Times New Roman" w:hAnsi="Times New Roman" w:cs="Times New Roman"/>
          <w:sz w:val="24"/>
          <w:szCs w:val="24"/>
        </w:rPr>
        <w:t>b)</w:t>
      </w:r>
      <w:r w:rsidRPr="00601B58">
        <w:rPr>
          <w:rFonts w:ascii="Times New Roman" w:hAnsi="Times New Roman" w:cs="Times New Roman"/>
          <w:sz w:val="24"/>
          <w:szCs w:val="24"/>
        </w:rPr>
        <w:tab/>
        <w:t xml:space="preserve">For a watershed, water body or waterbody segment </w:t>
      </w:r>
      <w:r w:rsidR="00580AC9">
        <w:rPr>
          <w:rFonts w:ascii="Times New Roman" w:hAnsi="Times New Roman"/>
          <w:sz w:val="24"/>
          <w:szCs w:val="24"/>
        </w:rPr>
        <w:t>TLWQS</w:t>
      </w:r>
      <w:r w:rsidRPr="00601B58">
        <w:rPr>
          <w:rFonts w:ascii="Times New Roman" w:hAnsi="Times New Roman" w:cs="Times New Roman"/>
          <w:sz w:val="24"/>
          <w:szCs w:val="24"/>
        </w:rPr>
        <w:t xml:space="preserve">, the petition or amended petition must also include: </w:t>
      </w:r>
    </w:p>
    <w:p w:rsidR="00601B58" w:rsidRPr="00601B58" w:rsidRDefault="00601B58" w:rsidP="00601B58">
      <w:pPr>
        <w:spacing w:after="0" w:line="240" w:lineRule="auto"/>
        <w:rPr>
          <w:rFonts w:ascii="Times New Roman" w:hAnsi="Times New Roman" w:cs="Times New Roman"/>
          <w:sz w:val="24"/>
          <w:szCs w:val="24"/>
        </w:rPr>
      </w:pPr>
    </w:p>
    <w:p w:rsidR="00601B58" w:rsidRPr="00601B58" w:rsidRDefault="00601B58" w:rsidP="00601B5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601B58">
        <w:rPr>
          <w:rFonts w:ascii="Times New Roman" w:hAnsi="Times New Roman" w:cs="Times New Roman"/>
          <w:sz w:val="24"/>
          <w:szCs w:val="24"/>
        </w:rPr>
        <w:t>identification and documentation of any cost-effective and reasonable be</w:t>
      </w:r>
      <w:r w:rsidR="003C0FF7">
        <w:rPr>
          <w:rFonts w:ascii="Times New Roman" w:hAnsi="Times New Roman" w:cs="Times New Roman"/>
          <w:sz w:val="24"/>
          <w:szCs w:val="24"/>
        </w:rPr>
        <w:t>st management practices for non</w:t>
      </w:r>
      <w:r w:rsidRPr="00601B58">
        <w:rPr>
          <w:rFonts w:ascii="Times New Roman" w:hAnsi="Times New Roman" w:cs="Times New Roman"/>
          <w:sz w:val="24"/>
          <w:szCs w:val="24"/>
        </w:rPr>
        <w:t xml:space="preserve">point source controls related to the pollutant or water quality parameter and watershed, water body, or waterbody segment specified in the </w:t>
      </w:r>
      <w:r w:rsidR="00580AC9">
        <w:rPr>
          <w:rFonts w:ascii="Times New Roman" w:hAnsi="Times New Roman"/>
          <w:sz w:val="24"/>
          <w:szCs w:val="24"/>
        </w:rPr>
        <w:t>TLWQS</w:t>
      </w:r>
      <w:r w:rsidRPr="00601B58">
        <w:rPr>
          <w:rFonts w:ascii="Times New Roman" w:hAnsi="Times New Roman" w:cs="Times New Roman"/>
          <w:sz w:val="24"/>
          <w:szCs w:val="24"/>
        </w:rPr>
        <w:t xml:space="preserve"> that could be implemented to make progress towards attaining the underlying designated use and criterion; and</w:t>
      </w:r>
    </w:p>
    <w:p w:rsidR="00601B58" w:rsidRPr="00601B58" w:rsidRDefault="00601B58" w:rsidP="00601B58">
      <w:pPr>
        <w:spacing w:after="0" w:line="240" w:lineRule="auto"/>
        <w:rPr>
          <w:rFonts w:ascii="Times New Roman" w:hAnsi="Times New Roman" w:cs="Times New Roman"/>
          <w:sz w:val="24"/>
          <w:szCs w:val="24"/>
        </w:rPr>
      </w:pPr>
    </w:p>
    <w:p w:rsidR="00601B58" w:rsidRPr="00601B58" w:rsidRDefault="00601B58" w:rsidP="00601B58">
      <w:pPr>
        <w:spacing w:after="0" w:line="240" w:lineRule="auto"/>
        <w:ind w:left="2160" w:hanging="720"/>
        <w:rPr>
          <w:rFonts w:ascii="Times New Roman" w:hAnsi="Times New Roman" w:cs="Times New Roman"/>
          <w:sz w:val="24"/>
          <w:szCs w:val="24"/>
        </w:rPr>
      </w:pPr>
      <w:r w:rsidRPr="00601B58">
        <w:rPr>
          <w:rFonts w:ascii="Times New Roman" w:hAnsi="Times New Roman" w:cs="Times New Roman"/>
          <w:sz w:val="24"/>
          <w:szCs w:val="24"/>
        </w:rPr>
        <w:t>2)</w:t>
      </w:r>
      <w:r>
        <w:rPr>
          <w:rFonts w:ascii="Times New Roman" w:hAnsi="Times New Roman" w:cs="Times New Roman"/>
          <w:sz w:val="24"/>
          <w:szCs w:val="24"/>
        </w:rPr>
        <w:tab/>
      </w:r>
      <w:r w:rsidRPr="00601B58">
        <w:rPr>
          <w:rFonts w:ascii="Times New Roman" w:hAnsi="Times New Roman" w:cs="Times New Roman"/>
          <w:sz w:val="24"/>
          <w:szCs w:val="24"/>
        </w:rPr>
        <w:t xml:space="preserve">if the petition is for an extension of an existing </w:t>
      </w:r>
      <w:r w:rsidR="00580AC9">
        <w:rPr>
          <w:rFonts w:ascii="Times New Roman" w:hAnsi="Times New Roman"/>
          <w:sz w:val="24"/>
          <w:szCs w:val="24"/>
        </w:rPr>
        <w:t>TLWQS</w:t>
      </w:r>
      <w:r w:rsidRPr="00601B58">
        <w:rPr>
          <w:rFonts w:ascii="Times New Roman" w:hAnsi="Times New Roman" w:cs="Times New Roman"/>
          <w:sz w:val="24"/>
          <w:szCs w:val="24"/>
        </w:rPr>
        <w:t xml:space="preserve">, an explanation of the extent </w:t>
      </w:r>
      <w:r w:rsidR="00AA6093">
        <w:rPr>
          <w:rFonts w:ascii="Times New Roman" w:hAnsi="Times New Roman" w:cs="Times New Roman"/>
          <w:sz w:val="24"/>
          <w:szCs w:val="24"/>
        </w:rPr>
        <w:t xml:space="preserve">to which the </w:t>
      </w:r>
      <w:r w:rsidRPr="00601B58">
        <w:rPr>
          <w:rFonts w:ascii="Times New Roman" w:hAnsi="Times New Roman" w:cs="Times New Roman"/>
          <w:sz w:val="24"/>
          <w:szCs w:val="24"/>
        </w:rPr>
        <w:t>best managemen</w:t>
      </w:r>
      <w:r w:rsidR="003C0FF7">
        <w:rPr>
          <w:rFonts w:ascii="Times New Roman" w:hAnsi="Times New Roman" w:cs="Times New Roman"/>
          <w:sz w:val="24"/>
          <w:szCs w:val="24"/>
        </w:rPr>
        <w:t>t practices for non</w:t>
      </w:r>
      <w:r w:rsidRPr="00601B58">
        <w:rPr>
          <w:rFonts w:ascii="Times New Roman" w:hAnsi="Times New Roman" w:cs="Times New Roman"/>
          <w:sz w:val="24"/>
          <w:szCs w:val="24"/>
        </w:rPr>
        <w:t xml:space="preserve">point source </w:t>
      </w:r>
      <w:r w:rsidRPr="00601B58">
        <w:rPr>
          <w:rFonts w:ascii="Times New Roman" w:hAnsi="Times New Roman" w:cs="Times New Roman"/>
          <w:sz w:val="24"/>
          <w:szCs w:val="24"/>
        </w:rPr>
        <w:lastRenderedPageBreak/>
        <w:t>controls were implemented to address the pollutant or water quality parameter subject to the</w:t>
      </w:r>
      <w:r w:rsidR="00580AC9">
        <w:rPr>
          <w:rFonts w:ascii="Times New Roman" w:hAnsi="Times New Roman" w:cs="Times New Roman"/>
          <w:sz w:val="24"/>
          <w:szCs w:val="24"/>
        </w:rPr>
        <w:t xml:space="preserve"> </w:t>
      </w:r>
      <w:r w:rsidR="00580AC9">
        <w:rPr>
          <w:rFonts w:ascii="Times New Roman" w:hAnsi="Times New Roman"/>
          <w:sz w:val="24"/>
          <w:szCs w:val="24"/>
        </w:rPr>
        <w:t>TLWQS</w:t>
      </w:r>
      <w:r w:rsidRPr="00601B58">
        <w:rPr>
          <w:rFonts w:ascii="Times New Roman" w:hAnsi="Times New Roman" w:cs="Times New Roman"/>
          <w:sz w:val="24"/>
          <w:szCs w:val="24"/>
        </w:rPr>
        <w:t xml:space="preserve"> and the water quality progress achieved.</w:t>
      </w:r>
    </w:p>
    <w:p w:rsidR="00601B58" w:rsidRPr="00601B58" w:rsidRDefault="00601B58" w:rsidP="00601B58">
      <w:pPr>
        <w:spacing w:after="0" w:line="240" w:lineRule="auto"/>
        <w:rPr>
          <w:rFonts w:ascii="Times New Roman" w:hAnsi="Times New Roman" w:cs="Times New Roman"/>
          <w:sz w:val="24"/>
          <w:szCs w:val="24"/>
        </w:rPr>
      </w:pPr>
    </w:p>
    <w:p w:rsidR="00601B58" w:rsidRPr="00601B58" w:rsidRDefault="00601B58" w:rsidP="00601B58">
      <w:pPr>
        <w:spacing w:after="0" w:line="240" w:lineRule="auto"/>
        <w:ind w:left="1440" w:hanging="720"/>
        <w:rPr>
          <w:rFonts w:ascii="Times New Roman" w:hAnsi="Times New Roman" w:cs="Times New Roman"/>
          <w:sz w:val="24"/>
          <w:szCs w:val="24"/>
          <w:highlight w:val="green"/>
        </w:rPr>
      </w:pPr>
      <w:r w:rsidRPr="00601B58">
        <w:rPr>
          <w:rFonts w:ascii="Times New Roman" w:hAnsi="Times New Roman" w:cs="Times New Roman"/>
          <w:sz w:val="24"/>
          <w:szCs w:val="24"/>
        </w:rPr>
        <w:t>c)</w:t>
      </w:r>
      <w:r>
        <w:rPr>
          <w:rFonts w:ascii="Times New Roman" w:hAnsi="Times New Roman" w:cs="Times New Roman"/>
          <w:sz w:val="24"/>
          <w:szCs w:val="24"/>
        </w:rPr>
        <w:tab/>
      </w:r>
      <w:r w:rsidRPr="00601B58">
        <w:rPr>
          <w:rFonts w:ascii="Times New Roman" w:hAnsi="Times New Roman" w:cs="Times New Roman"/>
          <w:sz w:val="24"/>
          <w:szCs w:val="24"/>
        </w:rPr>
        <w:t>For a watershed, water body</w:t>
      </w:r>
      <w:r w:rsidR="00A43903">
        <w:rPr>
          <w:rFonts w:ascii="Times New Roman" w:hAnsi="Times New Roman" w:cs="Times New Roman"/>
          <w:sz w:val="24"/>
          <w:szCs w:val="24"/>
        </w:rPr>
        <w:t>,</w:t>
      </w:r>
      <w:r w:rsidRPr="00601B58">
        <w:rPr>
          <w:rFonts w:ascii="Times New Roman" w:hAnsi="Times New Roman" w:cs="Times New Roman"/>
          <w:sz w:val="24"/>
          <w:szCs w:val="24"/>
        </w:rPr>
        <w:t xml:space="preserve"> waterbody segment</w:t>
      </w:r>
      <w:r w:rsidR="00AA6093">
        <w:rPr>
          <w:rFonts w:ascii="Times New Roman" w:hAnsi="Times New Roman" w:cs="Times New Roman"/>
          <w:sz w:val="24"/>
          <w:szCs w:val="24"/>
        </w:rPr>
        <w:t>,</w:t>
      </w:r>
      <w:r w:rsidRPr="00601B58">
        <w:rPr>
          <w:rFonts w:ascii="Times New Roman" w:hAnsi="Times New Roman" w:cs="Times New Roman"/>
          <w:sz w:val="24"/>
          <w:szCs w:val="24"/>
        </w:rPr>
        <w:t xml:space="preserve"> </w:t>
      </w:r>
      <w:r w:rsidR="00AA6093">
        <w:rPr>
          <w:rFonts w:ascii="Times New Roman" w:hAnsi="Times New Roman" w:cs="Times New Roman"/>
          <w:sz w:val="24"/>
          <w:szCs w:val="24"/>
        </w:rPr>
        <w:t>or mult</w:t>
      </w:r>
      <w:r w:rsidR="00A43903">
        <w:rPr>
          <w:rFonts w:ascii="Times New Roman" w:hAnsi="Times New Roman" w:cs="Times New Roman"/>
          <w:sz w:val="24"/>
          <w:szCs w:val="24"/>
        </w:rPr>
        <w:t>i</w:t>
      </w:r>
      <w:r w:rsidR="00AA6093">
        <w:rPr>
          <w:rFonts w:ascii="Times New Roman" w:hAnsi="Times New Roman" w:cs="Times New Roman"/>
          <w:sz w:val="24"/>
          <w:szCs w:val="24"/>
        </w:rPr>
        <w:t>ple discharge</w:t>
      </w:r>
      <w:r w:rsidR="00EF65EA">
        <w:rPr>
          <w:rFonts w:ascii="Times New Roman" w:hAnsi="Times New Roman" w:cs="Times New Roman"/>
          <w:sz w:val="24"/>
          <w:szCs w:val="24"/>
        </w:rPr>
        <w:t>r</w:t>
      </w:r>
      <w:r w:rsidR="00AA6093">
        <w:rPr>
          <w:rFonts w:ascii="Times New Roman" w:hAnsi="Times New Roman" w:cs="Times New Roman"/>
          <w:sz w:val="24"/>
          <w:szCs w:val="24"/>
        </w:rPr>
        <w:t xml:space="preserve"> </w:t>
      </w:r>
      <w:r w:rsidR="00580AC9">
        <w:rPr>
          <w:rFonts w:ascii="Times New Roman" w:hAnsi="Times New Roman"/>
          <w:sz w:val="24"/>
          <w:szCs w:val="24"/>
        </w:rPr>
        <w:t>TLWQS</w:t>
      </w:r>
      <w:r w:rsidRPr="00601B58">
        <w:rPr>
          <w:rFonts w:ascii="Times New Roman" w:hAnsi="Times New Roman" w:cs="Times New Roman"/>
          <w:sz w:val="24"/>
          <w:szCs w:val="24"/>
        </w:rPr>
        <w:t>, the petition or amended petition may also include proposed eligibility criteria to be adopted by the Board to be used at the time of renewal or modification of an individual's federal N</w:t>
      </w:r>
      <w:r w:rsidR="003C0FF7">
        <w:rPr>
          <w:rFonts w:ascii="Times New Roman" w:hAnsi="Times New Roman" w:cs="Times New Roman"/>
          <w:sz w:val="24"/>
          <w:szCs w:val="24"/>
        </w:rPr>
        <w:t>PDES</w:t>
      </w:r>
      <w:r w:rsidRPr="00601B58">
        <w:rPr>
          <w:rFonts w:ascii="Times New Roman" w:hAnsi="Times New Roman" w:cs="Times New Roman"/>
          <w:sz w:val="24"/>
          <w:szCs w:val="24"/>
        </w:rPr>
        <w:t xml:space="preserve"> permit or at the time an individual files an application for certification under </w:t>
      </w:r>
      <w:r w:rsidR="003C0FF7">
        <w:rPr>
          <w:rFonts w:ascii="Times New Roman" w:hAnsi="Times New Roman" w:cs="Times New Roman"/>
          <w:sz w:val="24"/>
          <w:szCs w:val="24"/>
        </w:rPr>
        <w:t>s</w:t>
      </w:r>
      <w:r w:rsidRPr="00601B58">
        <w:rPr>
          <w:rFonts w:ascii="Times New Roman" w:hAnsi="Times New Roman" w:cs="Times New Roman"/>
          <w:sz w:val="24"/>
          <w:szCs w:val="24"/>
        </w:rPr>
        <w:t>ection 401 of the federal Clean Water Act to obtain coverage under a Board-approved</w:t>
      </w:r>
      <w:r w:rsidR="00580AC9">
        <w:rPr>
          <w:rFonts w:ascii="Times New Roman" w:hAnsi="Times New Roman" w:cs="Times New Roman"/>
          <w:sz w:val="24"/>
          <w:szCs w:val="24"/>
        </w:rPr>
        <w:t xml:space="preserve"> </w:t>
      </w:r>
      <w:r w:rsidR="00580AC9">
        <w:rPr>
          <w:rFonts w:ascii="Times New Roman" w:hAnsi="Times New Roman"/>
          <w:sz w:val="24"/>
          <w:szCs w:val="24"/>
        </w:rPr>
        <w:t>TLWQS</w:t>
      </w:r>
      <w:r w:rsidRPr="00601B58">
        <w:rPr>
          <w:rFonts w:ascii="Times New Roman" w:hAnsi="Times New Roman" w:cs="Times New Roman"/>
          <w:sz w:val="24"/>
          <w:szCs w:val="24"/>
        </w:rPr>
        <w:t>.</w:t>
      </w:r>
    </w:p>
    <w:p w:rsidR="00601B58" w:rsidRPr="00601B58" w:rsidRDefault="00601B58" w:rsidP="00601B58">
      <w:pPr>
        <w:spacing w:after="0" w:line="240" w:lineRule="auto"/>
        <w:rPr>
          <w:rFonts w:ascii="Times New Roman" w:hAnsi="Times New Roman" w:cs="Times New Roman"/>
          <w:sz w:val="24"/>
          <w:szCs w:val="24"/>
        </w:rPr>
      </w:pPr>
    </w:p>
    <w:p w:rsidR="00601B58" w:rsidRPr="00601B58" w:rsidRDefault="00580AC9" w:rsidP="00601B58">
      <w:pPr>
        <w:spacing w:after="0" w:line="240" w:lineRule="auto"/>
        <w:ind w:left="1440" w:hanging="720"/>
        <w:rPr>
          <w:rFonts w:ascii="Times New Roman" w:hAnsi="Times New Roman" w:cs="Times New Roman"/>
          <w:sz w:val="24"/>
          <w:szCs w:val="24"/>
          <w:highlight w:val="green"/>
        </w:rPr>
      </w:pPr>
      <w:r>
        <w:rPr>
          <w:rFonts w:ascii="Times New Roman" w:hAnsi="Times New Roman" w:cs="Times New Roman"/>
          <w:sz w:val="24"/>
          <w:szCs w:val="24"/>
        </w:rPr>
        <w:t>d</w:t>
      </w:r>
      <w:r w:rsidR="00601B58" w:rsidRPr="00601B58">
        <w:rPr>
          <w:rFonts w:ascii="Times New Roman" w:hAnsi="Times New Roman" w:cs="Times New Roman"/>
          <w:sz w:val="24"/>
          <w:szCs w:val="24"/>
        </w:rPr>
        <w:t>)</w:t>
      </w:r>
      <w:r w:rsidR="00601B58">
        <w:rPr>
          <w:rFonts w:ascii="Times New Roman" w:hAnsi="Times New Roman" w:cs="Times New Roman"/>
          <w:sz w:val="24"/>
          <w:szCs w:val="24"/>
        </w:rPr>
        <w:tab/>
      </w:r>
      <w:r w:rsidR="00AA6093">
        <w:rPr>
          <w:rFonts w:ascii="Times New Roman" w:hAnsi="Times New Roman" w:cs="Times New Roman"/>
          <w:sz w:val="24"/>
          <w:szCs w:val="24"/>
        </w:rPr>
        <w:t xml:space="preserve">For </w:t>
      </w:r>
      <w:r>
        <w:rPr>
          <w:rFonts w:ascii="Times New Roman" w:hAnsi="Times New Roman" w:cs="Times New Roman"/>
          <w:sz w:val="24"/>
          <w:szCs w:val="24"/>
        </w:rPr>
        <w:t xml:space="preserve">a </w:t>
      </w:r>
      <w:r w:rsidR="00AA6093">
        <w:rPr>
          <w:rFonts w:ascii="Times New Roman" w:hAnsi="Times New Roman" w:cs="Times New Roman"/>
          <w:sz w:val="24"/>
          <w:szCs w:val="24"/>
        </w:rPr>
        <w:t xml:space="preserve">multiple discharger, watershed, water body, or waterbody segment </w:t>
      </w:r>
      <w:r>
        <w:rPr>
          <w:rFonts w:ascii="Times New Roman" w:hAnsi="Times New Roman"/>
          <w:sz w:val="24"/>
          <w:szCs w:val="24"/>
        </w:rPr>
        <w:t>TLWQS</w:t>
      </w:r>
      <w:r w:rsidR="00AA6093">
        <w:rPr>
          <w:rFonts w:ascii="Times New Roman" w:hAnsi="Times New Roman" w:cs="Times New Roman"/>
          <w:sz w:val="24"/>
          <w:szCs w:val="24"/>
        </w:rPr>
        <w:t>, discharger specific information must be provided individually</w:t>
      </w:r>
      <w:r w:rsidR="00601B58" w:rsidRPr="00601B58">
        <w:rPr>
          <w:rFonts w:ascii="Times New Roman" w:hAnsi="Times New Roman" w:cs="Times New Roman"/>
          <w:sz w:val="24"/>
          <w:szCs w:val="24"/>
        </w:rPr>
        <w:t xml:space="preserve">. </w:t>
      </w:r>
    </w:p>
    <w:p w:rsidR="00601B58" w:rsidRPr="00601B58" w:rsidRDefault="00601B58" w:rsidP="00601B58">
      <w:pPr>
        <w:spacing w:after="0" w:line="240" w:lineRule="auto"/>
        <w:rPr>
          <w:rFonts w:ascii="Times New Roman" w:hAnsi="Times New Roman" w:cs="Times New Roman"/>
          <w:sz w:val="24"/>
          <w:szCs w:val="24"/>
        </w:rPr>
      </w:pPr>
    </w:p>
    <w:p w:rsidR="000174EB" w:rsidRPr="00601B58" w:rsidRDefault="00601B58" w:rsidP="00601B58">
      <w:pPr>
        <w:spacing w:after="0" w:line="240" w:lineRule="auto"/>
        <w:ind w:firstLine="720"/>
        <w:rPr>
          <w:rFonts w:ascii="Times New Roman" w:hAnsi="Times New Roman" w:cs="Times New Roman"/>
          <w:sz w:val="24"/>
          <w:szCs w:val="24"/>
        </w:rPr>
      </w:pPr>
      <w:r w:rsidRPr="00601B58">
        <w:rPr>
          <w:rFonts w:ascii="Times New Roman" w:hAnsi="Times New Roman" w:cs="Times New Roman"/>
          <w:sz w:val="24"/>
          <w:szCs w:val="24"/>
        </w:rPr>
        <w:t>(Source:  Added at 4</w:t>
      </w:r>
      <w:r w:rsidR="00AA6093">
        <w:rPr>
          <w:rFonts w:ascii="Times New Roman" w:hAnsi="Times New Roman" w:cs="Times New Roman"/>
          <w:sz w:val="24"/>
          <w:szCs w:val="24"/>
        </w:rPr>
        <w:t>2</w:t>
      </w:r>
      <w:r w:rsidRPr="00601B58">
        <w:rPr>
          <w:rFonts w:ascii="Times New Roman" w:hAnsi="Times New Roman" w:cs="Times New Roman"/>
          <w:sz w:val="24"/>
          <w:szCs w:val="24"/>
        </w:rPr>
        <w:t xml:space="preserve"> Ill. Reg.</w:t>
      </w:r>
      <w:r w:rsidR="009B2D67">
        <w:rPr>
          <w:rFonts w:ascii="Times New Roman" w:hAnsi="Times New Roman" w:cs="Times New Roman"/>
          <w:sz w:val="24"/>
          <w:szCs w:val="24"/>
        </w:rPr>
        <w:t xml:space="preserve"> 7922, effective April 27, 2018</w:t>
      </w:r>
      <w:bookmarkStart w:id="0" w:name="_GoBack"/>
      <w:bookmarkEnd w:id="0"/>
      <w:r w:rsidRPr="00601B58">
        <w:rPr>
          <w:rFonts w:ascii="Times New Roman" w:hAnsi="Times New Roman" w:cs="Times New Roman"/>
          <w:sz w:val="24"/>
          <w:szCs w:val="24"/>
        </w:rPr>
        <w:t>)</w:t>
      </w:r>
    </w:p>
    <w:sectPr w:rsidR="000174EB" w:rsidRPr="00601B5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904" w:rsidRDefault="00D82904">
      <w:r>
        <w:separator/>
      </w:r>
    </w:p>
  </w:endnote>
  <w:endnote w:type="continuationSeparator" w:id="0">
    <w:p w:rsidR="00D82904" w:rsidRDefault="00D8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904" w:rsidRDefault="00D82904">
      <w:r>
        <w:separator/>
      </w:r>
    </w:p>
  </w:footnote>
  <w:footnote w:type="continuationSeparator" w:id="0">
    <w:p w:rsidR="00D82904" w:rsidRDefault="00D82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B2C3D"/>
    <w:multiLevelType w:val="hybridMultilevel"/>
    <w:tmpl w:val="4A46CE80"/>
    <w:lvl w:ilvl="0" w:tplc="14D6B4D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90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F54"/>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1D71"/>
    <w:rsid w:val="00383A68"/>
    <w:rsid w:val="00385640"/>
    <w:rsid w:val="0039357E"/>
    <w:rsid w:val="00393652"/>
    <w:rsid w:val="00394002"/>
    <w:rsid w:val="0039695D"/>
    <w:rsid w:val="003A431C"/>
    <w:rsid w:val="003A4E0A"/>
    <w:rsid w:val="003A6E65"/>
    <w:rsid w:val="003B419A"/>
    <w:rsid w:val="003B5138"/>
    <w:rsid w:val="003B78C5"/>
    <w:rsid w:val="003C07D2"/>
    <w:rsid w:val="003C0FF7"/>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6B95"/>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AC9"/>
    <w:rsid w:val="005828DA"/>
    <w:rsid w:val="005840C0"/>
    <w:rsid w:val="00586A81"/>
    <w:rsid w:val="005901D4"/>
    <w:rsid w:val="005948A7"/>
    <w:rsid w:val="005A2494"/>
    <w:rsid w:val="005A3762"/>
    <w:rsid w:val="005A3F43"/>
    <w:rsid w:val="005A73F7"/>
    <w:rsid w:val="005A793F"/>
    <w:rsid w:val="005B2917"/>
    <w:rsid w:val="005C7438"/>
    <w:rsid w:val="005D35F3"/>
    <w:rsid w:val="005E03A7"/>
    <w:rsid w:val="005E3D55"/>
    <w:rsid w:val="005E5FC0"/>
    <w:rsid w:val="005F1ADC"/>
    <w:rsid w:val="005F2891"/>
    <w:rsid w:val="00601B58"/>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463C"/>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16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6E45"/>
    <w:rsid w:val="00944E3D"/>
    <w:rsid w:val="00947AC3"/>
    <w:rsid w:val="00950386"/>
    <w:rsid w:val="009602D3"/>
    <w:rsid w:val="00960C37"/>
    <w:rsid w:val="00961E38"/>
    <w:rsid w:val="009650D2"/>
    <w:rsid w:val="00965A76"/>
    <w:rsid w:val="00966D51"/>
    <w:rsid w:val="0098276C"/>
    <w:rsid w:val="00983C53"/>
    <w:rsid w:val="00986F7E"/>
    <w:rsid w:val="00994782"/>
    <w:rsid w:val="009A26DA"/>
    <w:rsid w:val="009B2D6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26C0"/>
    <w:rsid w:val="00A2373D"/>
    <w:rsid w:val="00A24E55"/>
    <w:rsid w:val="00A26B95"/>
    <w:rsid w:val="00A3182D"/>
    <w:rsid w:val="00A319B1"/>
    <w:rsid w:val="00A31B74"/>
    <w:rsid w:val="00A327AB"/>
    <w:rsid w:val="00A3646E"/>
    <w:rsid w:val="00A42797"/>
    <w:rsid w:val="00A42F61"/>
    <w:rsid w:val="00A43903"/>
    <w:rsid w:val="00A52BDD"/>
    <w:rsid w:val="00A56934"/>
    <w:rsid w:val="00A600AA"/>
    <w:rsid w:val="00A623FE"/>
    <w:rsid w:val="00A714DE"/>
    <w:rsid w:val="00A72534"/>
    <w:rsid w:val="00A75A0E"/>
    <w:rsid w:val="00A809C5"/>
    <w:rsid w:val="00A86FF6"/>
    <w:rsid w:val="00A87EC5"/>
    <w:rsid w:val="00A91761"/>
    <w:rsid w:val="00A94967"/>
    <w:rsid w:val="00A95ED5"/>
    <w:rsid w:val="00A97CAE"/>
    <w:rsid w:val="00AA387B"/>
    <w:rsid w:val="00AA6093"/>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4B9"/>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828"/>
    <w:rsid w:val="00D55B37"/>
    <w:rsid w:val="00D5634E"/>
    <w:rsid w:val="00D64B08"/>
    <w:rsid w:val="00D70D8F"/>
    <w:rsid w:val="00D767DE"/>
    <w:rsid w:val="00D76B84"/>
    <w:rsid w:val="00D778A1"/>
    <w:rsid w:val="00D77DCF"/>
    <w:rsid w:val="00D82904"/>
    <w:rsid w:val="00D876AB"/>
    <w:rsid w:val="00D87E2A"/>
    <w:rsid w:val="00D90457"/>
    <w:rsid w:val="00D93C67"/>
    <w:rsid w:val="00D94587"/>
    <w:rsid w:val="00D9527D"/>
    <w:rsid w:val="00D97042"/>
    <w:rsid w:val="00D97549"/>
    <w:rsid w:val="00DA0ABE"/>
    <w:rsid w:val="00DA22A6"/>
    <w:rsid w:val="00DA3644"/>
    <w:rsid w:val="00DB295B"/>
    <w:rsid w:val="00DB2CC7"/>
    <w:rsid w:val="00DB78E4"/>
    <w:rsid w:val="00DC016D"/>
    <w:rsid w:val="00DC505C"/>
    <w:rsid w:val="00DC5FDC"/>
    <w:rsid w:val="00DC7214"/>
    <w:rsid w:val="00DD3C9D"/>
    <w:rsid w:val="00DD4B65"/>
    <w:rsid w:val="00DE3439"/>
    <w:rsid w:val="00DE42D9"/>
    <w:rsid w:val="00DE5010"/>
    <w:rsid w:val="00DF0813"/>
    <w:rsid w:val="00DF25BD"/>
    <w:rsid w:val="00E0634B"/>
    <w:rsid w:val="00E11728"/>
    <w:rsid w:val="00E152A5"/>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5EA"/>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6B24"/>
    <w:rsid w:val="00FB1274"/>
    <w:rsid w:val="00FB6CE4"/>
    <w:rsid w:val="00FC18E5"/>
    <w:rsid w:val="00FC2BF7"/>
    <w:rsid w:val="00FC3252"/>
    <w:rsid w:val="00FC34CE"/>
    <w:rsid w:val="00FC7A26"/>
    <w:rsid w:val="00FD25DA"/>
    <w:rsid w:val="00FD38AB"/>
    <w:rsid w:val="00FD3D9A"/>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111FE3-8A0C-4976-BFCC-AAD930BE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B58"/>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01B58"/>
    <w:pPr>
      <w:spacing w:after="0" w:line="240" w:lineRule="auto"/>
      <w:ind w:left="720"/>
      <w:contextualSpacing/>
    </w:pPr>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2018-04-05T13:59:00Z</dcterms:created>
  <dcterms:modified xsi:type="dcterms:W3CDTF">2018-05-08T19:58:00Z</dcterms:modified>
</cp:coreProperties>
</file>