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3F" w:rsidRDefault="0036733F" w:rsidP="0036733F">
      <w:pPr>
        <w:widowControl w:val="0"/>
        <w:autoSpaceDE w:val="0"/>
        <w:autoSpaceDN w:val="0"/>
        <w:adjustRightInd w:val="0"/>
      </w:pPr>
    </w:p>
    <w:p w:rsidR="0036733F" w:rsidRDefault="0036733F" w:rsidP="003673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104.422  Public Hearing</w:t>
      </w:r>
      <w:r>
        <w:t xml:space="preserve"> </w:t>
      </w:r>
    </w:p>
    <w:p w:rsidR="0036733F" w:rsidRDefault="0036733F" w:rsidP="0036733F">
      <w:pPr>
        <w:widowControl w:val="0"/>
        <w:autoSpaceDE w:val="0"/>
        <w:autoSpaceDN w:val="0"/>
        <w:adjustRightInd w:val="0"/>
      </w:pPr>
    </w:p>
    <w:p w:rsidR="0036733F" w:rsidRDefault="0036733F" w:rsidP="003673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public hearing will be held and the Board will assign a hearing officer to an adjusted standard proceeding when: </w:t>
      </w:r>
    </w:p>
    <w:p w:rsidR="00882E9A" w:rsidRDefault="00882E9A" w:rsidP="0036733F">
      <w:pPr>
        <w:widowControl w:val="0"/>
        <w:autoSpaceDE w:val="0"/>
        <w:autoSpaceDN w:val="0"/>
        <w:adjustRightInd w:val="0"/>
        <w:ind w:left="2160" w:hanging="720"/>
      </w:pPr>
    </w:p>
    <w:p w:rsidR="0036733F" w:rsidRDefault="0036733F" w:rsidP="003673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petitioner requests a hearing be held; or </w:t>
      </w:r>
    </w:p>
    <w:p w:rsidR="00882E9A" w:rsidRDefault="00882E9A" w:rsidP="0036733F">
      <w:pPr>
        <w:widowControl w:val="0"/>
        <w:autoSpaceDE w:val="0"/>
        <w:autoSpaceDN w:val="0"/>
        <w:adjustRightInd w:val="0"/>
        <w:ind w:left="2160" w:hanging="720"/>
      </w:pPr>
    </w:p>
    <w:p w:rsidR="0036733F" w:rsidRDefault="0036733F" w:rsidP="003673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Board receives a hearing request by any person </w:t>
      </w:r>
      <w:r w:rsidR="006F4C78">
        <w:t>under</w:t>
      </w:r>
      <w:r>
        <w:t xml:space="preserve"> Section 104.420, not later than 21 days after the date of the publication of the petition notice in accordance with Section 104.408; or </w:t>
      </w:r>
    </w:p>
    <w:p w:rsidR="00882E9A" w:rsidRDefault="00882E9A" w:rsidP="0036733F">
      <w:pPr>
        <w:widowControl w:val="0"/>
        <w:autoSpaceDE w:val="0"/>
        <w:autoSpaceDN w:val="0"/>
        <w:adjustRightInd w:val="0"/>
        <w:ind w:left="2160" w:hanging="720"/>
      </w:pPr>
    </w:p>
    <w:p w:rsidR="0036733F" w:rsidRDefault="0036733F" w:rsidP="0036733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Board </w:t>
      </w:r>
      <w:r>
        <w:rPr>
          <w:i/>
          <w:iCs/>
        </w:rPr>
        <w:t>in its discretion determines that a hearing would be advisable</w:t>
      </w:r>
      <w:r>
        <w:t xml:space="preserve">  [415 ILCS 5/28.1]; or </w:t>
      </w:r>
    </w:p>
    <w:p w:rsidR="00882E9A" w:rsidRDefault="00882E9A" w:rsidP="0036733F">
      <w:pPr>
        <w:widowControl w:val="0"/>
        <w:autoSpaceDE w:val="0"/>
        <w:autoSpaceDN w:val="0"/>
        <w:adjustRightInd w:val="0"/>
        <w:ind w:left="2160" w:hanging="720"/>
      </w:pPr>
    </w:p>
    <w:p w:rsidR="0036733F" w:rsidRDefault="0036733F" w:rsidP="0036733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adjusted standard is sought </w:t>
      </w:r>
      <w:r w:rsidR="006F4C78">
        <w:t>under</w:t>
      </w:r>
      <w:r>
        <w:t xml:space="preserve"> 35 Ill. Adm. Code 212.126. </w:t>
      </w:r>
    </w:p>
    <w:p w:rsidR="00882E9A" w:rsidRDefault="00882E9A" w:rsidP="0036733F">
      <w:pPr>
        <w:widowControl w:val="0"/>
        <w:autoSpaceDE w:val="0"/>
        <w:autoSpaceDN w:val="0"/>
        <w:adjustRightInd w:val="0"/>
        <w:ind w:left="1440" w:hanging="720"/>
      </w:pPr>
    </w:p>
    <w:p w:rsidR="0036733F" w:rsidRDefault="0036733F" w:rsidP="003673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officer will attempt to consult with the petitioner and the Agency </w:t>
      </w:r>
      <w:r w:rsidR="00C272C8">
        <w:t>before</w:t>
      </w:r>
      <w:r>
        <w:t xml:space="preserve"> </w:t>
      </w:r>
      <w:r w:rsidR="006F4C78">
        <w:t>setting a time and place for</w:t>
      </w:r>
      <w:r>
        <w:t xml:space="preserve"> a hearing.</w:t>
      </w:r>
    </w:p>
    <w:p w:rsidR="00C272C8" w:rsidRDefault="00C272C8" w:rsidP="0036733F">
      <w:pPr>
        <w:widowControl w:val="0"/>
        <w:autoSpaceDE w:val="0"/>
        <w:autoSpaceDN w:val="0"/>
        <w:adjustRightInd w:val="0"/>
        <w:ind w:left="1440" w:hanging="720"/>
      </w:pPr>
    </w:p>
    <w:p w:rsidR="00C272C8" w:rsidRDefault="006F4C78" w:rsidP="00C272C8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D918CA">
        <w:t>10049</w:t>
      </w:r>
      <w:r>
        <w:t xml:space="preserve">, effective </w:t>
      </w:r>
      <w:bookmarkStart w:id="0" w:name="_GoBack"/>
      <w:r w:rsidR="00D918CA">
        <w:t>July 5, 2017</w:t>
      </w:r>
      <w:bookmarkEnd w:id="0"/>
      <w:r>
        <w:t>)</w:t>
      </w:r>
    </w:p>
    <w:sectPr w:rsidR="00C272C8" w:rsidSect="003673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33F"/>
    <w:rsid w:val="00053247"/>
    <w:rsid w:val="000B6ADB"/>
    <w:rsid w:val="000D2971"/>
    <w:rsid w:val="001077FB"/>
    <w:rsid w:val="00167BAE"/>
    <w:rsid w:val="001E5E51"/>
    <w:rsid w:val="0036733F"/>
    <w:rsid w:val="005C3366"/>
    <w:rsid w:val="006F4C78"/>
    <w:rsid w:val="00777A6E"/>
    <w:rsid w:val="00882E9A"/>
    <w:rsid w:val="008D2413"/>
    <w:rsid w:val="00C272C8"/>
    <w:rsid w:val="00D918CA"/>
    <w:rsid w:val="00E5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172986-011A-4526-A4C0-2A9A0641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Lane, Arlene L.</cp:lastModifiedBy>
  <cp:revision>3</cp:revision>
  <dcterms:created xsi:type="dcterms:W3CDTF">2017-05-30T15:00:00Z</dcterms:created>
  <dcterms:modified xsi:type="dcterms:W3CDTF">2017-07-19T15:14:00Z</dcterms:modified>
</cp:coreProperties>
</file>