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EE9" w:rsidRPr="00456EE9" w:rsidRDefault="00456EE9" w:rsidP="00456EE9">
      <w:pPr>
        <w:spacing w:after="0" w:line="240" w:lineRule="auto"/>
        <w:rPr>
          <w:rFonts w:ascii="Times New Roman" w:eastAsia="Times New Roman" w:hAnsi="Times New Roman" w:cs="Times New Roman"/>
          <w:sz w:val="24"/>
          <w:szCs w:val="24"/>
        </w:rPr>
      </w:pPr>
    </w:p>
    <w:p w:rsidR="00456EE9" w:rsidRPr="00456EE9" w:rsidRDefault="00456EE9" w:rsidP="00456EE9">
      <w:pPr>
        <w:spacing w:after="0" w:line="240" w:lineRule="auto"/>
        <w:rPr>
          <w:rFonts w:ascii="Times New Roman" w:eastAsia="Times New Roman" w:hAnsi="Times New Roman" w:cs="Times New Roman"/>
          <w:sz w:val="24"/>
          <w:szCs w:val="24"/>
        </w:rPr>
      </w:pPr>
      <w:r w:rsidRPr="00456EE9">
        <w:rPr>
          <w:rFonts w:ascii="Times New Roman" w:eastAsia="Times New Roman" w:hAnsi="Times New Roman" w:cs="Times New Roman"/>
          <w:b/>
          <w:sz w:val="24"/>
          <w:szCs w:val="24"/>
        </w:rPr>
        <w:t>Section 104.244  Variance Conditions</w:t>
      </w:r>
      <w:r w:rsidRPr="00456EE9">
        <w:rPr>
          <w:rFonts w:ascii="Times New Roman" w:eastAsia="Times New Roman" w:hAnsi="Times New Roman" w:cs="Times New Roman"/>
          <w:sz w:val="24"/>
          <w:szCs w:val="24"/>
        </w:rPr>
        <w:t xml:space="preserve"> </w:t>
      </w:r>
    </w:p>
    <w:p w:rsidR="00456EE9" w:rsidRPr="00456EE9" w:rsidRDefault="00456EE9" w:rsidP="00456EE9">
      <w:pPr>
        <w:spacing w:after="0" w:line="240" w:lineRule="auto"/>
        <w:rPr>
          <w:rFonts w:ascii="Times New Roman" w:eastAsia="Times New Roman" w:hAnsi="Times New Roman" w:cs="Times New Roman"/>
          <w:sz w:val="24"/>
          <w:szCs w:val="24"/>
        </w:rPr>
      </w:pPr>
    </w:p>
    <w:p w:rsidR="00456EE9" w:rsidRPr="00456EE9" w:rsidRDefault="00456EE9" w:rsidP="00456EE9">
      <w:pPr>
        <w:spacing w:after="0" w:line="240" w:lineRule="auto"/>
        <w:rPr>
          <w:rFonts w:ascii="Times New Roman" w:eastAsia="Times New Roman" w:hAnsi="Times New Roman" w:cs="Times New Roman"/>
          <w:sz w:val="24"/>
          <w:szCs w:val="24"/>
        </w:rPr>
      </w:pPr>
      <w:r w:rsidRPr="00456EE9">
        <w:rPr>
          <w:rFonts w:ascii="Times New Roman" w:eastAsia="Times New Roman" w:hAnsi="Times New Roman" w:cs="Times New Roman"/>
          <w:i/>
          <w:sz w:val="24"/>
          <w:szCs w:val="24"/>
        </w:rPr>
        <w:t>In granting a variance the Board may impose such conditions as the policies of the Act may require</w:t>
      </w:r>
      <w:r w:rsidRPr="00456EE9">
        <w:rPr>
          <w:rFonts w:ascii="Times New Roman" w:eastAsia="Times New Roman" w:hAnsi="Times New Roman" w:cs="Times New Roman"/>
          <w:sz w:val="24"/>
          <w:szCs w:val="24"/>
        </w:rPr>
        <w:t xml:space="preserve"> [415 ILCS 5/36(a)]</w:t>
      </w:r>
      <w:r w:rsidR="00A61A4C">
        <w:rPr>
          <w:rFonts w:ascii="Times New Roman" w:eastAsia="Times New Roman" w:hAnsi="Times New Roman" w:cs="Times New Roman"/>
          <w:sz w:val="24"/>
          <w:szCs w:val="24"/>
        </w:rPr>
        <w:t>.</w:t>
      </w:r>
      <w:bookmarkStart w:id="0" w:name="_GoBack"/>
      <w:bookmarkEnd w:id="0"/>
      <w:r w:rsidRPr="00456EE9">
        <w:rPr>
          <w:rFonts w:ascii="Times New Roman" w:eastAsia="Times New Roman" w:hAnsi="Times New Roman" w:cs="Times New Roman"/>
          <w:sz w:val="24"/>
          <w:szCs w:val="24"/>
        </w:rPr>
        <w:t xml:space="preserve">  In a RCRA variance the Board may direct the Agency to issue or modify a RCRA permit with conditions that may be set forth specifically in the order, or that may consist of general guidelines to be followed by the Agency, together with applicable regulations, in issuing a permit. </w:t>
      </w:r>
    </w:p>
    <w:sectPr w:rsidR="00456EE9" w:rsidRPr="00456E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72AC"/>
    <w:rsid w:val="0017256E"/>
    <w:rsid w:val="002A6D9D"/>
    <w:rsid w:val="00342F46"/>
    <w:rsid w:val="00456EE9"/>
    <w:rsid w:val="004B7FD0"/>
    <w:rsid w:val="005C3366"/>
    <w:rsid w:val="00A61A4C"/>
    <w:rsid w:val="00B572AC"/>
    <w:rsid w:val="00CF6800"/>
    <w:rsid w:val="00D007E4"/>
    <w:rsid w:val="00E247A3"/>
    <w:rsid w:val="00EE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DDC997-3E40-41C7-8144-726A4ECB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FD0"/>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King, Melissa A.</cp:lastModifiedBy>
  <cp:revision>9</cp:revision>
  <dcterms:created xsi:type="dcterms:W3CDTF">2012-06-21T18:47:00Z</dcterms:created>
  <dcterms:modified xsi:type="dcterms:W3CDTF">2015-08-12T14:55:00Z</dcterms:modified>
</cp:coreProperties>
</file>