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018" w:rsidRDefault="002D7018" w:rsidP="002D7018">
      <w:pPr>
        <w:widowControl w:val="0"/>
        <w:autoSpaceDE w:val="0"/>
        <w:autoSpaceDN w:val="0"/>
        <w:adjustRightInd w:val="0"/>
      </w:pPr>
    </w:p>
    <w:p w:rsidR="002D7018" w:rsidRDefault="002D7018" w:rsidP="002D7018">
      <w:pPr>
        <w:widowControl w:val="0"/>
        <w:autoSpaceDE w:val="0"/>
        <w:autoSpaceDN w:val="0"/>
        <w:adjustRightInd w:val="0"/>
      </w:pPr>
      <w:r>
        <w:rPr>
          <w:b/>
          <w:bCs/>
        </w:rPr>
        <w:t>Section 102.604  First Notice of Proposed Regulations</w:t>
      </w:r>
      <w:r>
        <w:t xml:space="preserve"> </w:t>
      </w:r>
    </w:p>
    <w:p w:rsidR="002D7018" w:rsidRDefault="002D7018" w:rsidP="002D7018">
      <w:pPr>
        <w:widowControl w:val="0"/>
        <w:autoSpaceDE w:val="0"/>
        <w:autoSpaceDN w:val="0"/>
        <w:adjustRightInd w:val="0"/>
      </w:pPr>
    </w:p>
    <w:p w:rsidR="002D7018" w:rsidRDefault="002D7018" w:rsidP="002D7018">
      <w:pPr>
        <w:widowControl w:val="0"/>
        <w:autoSpaceDE w:val="0"/>
        <w:autoSpaceDN w:val="0"/>
        <w:adjustRightInd w:val="0"/>
      </w:pPr>
      <w:r>
        <w:t xml:space="preserve">Except when otherwise directed by applicable law, the Board will give first notice of its proposed adoption, amendment, or repeal of regulations </w:t>
      </w:r>
      <w:r w:rsidR="00E30745" w:rsidRPr="00E30745">
        <w:rPr>
          <w:iCs/>
        </w:rPr>
        <w:t xml:space="preserve">under </w:t>
      </w:r>
      <w:r>
        <w:t xml:space="preserve">Section 5-40 of the IAPA.  The first notice period will be at least 45 days, and will begin on the day that first notice is published in the Illinois Register.  The Board will accept written comments from any person concerning the proposed regulations during the first notice period. </w:t>
      </w:r>
    </w:p>
    <w:p w:rsidR="00E30745" w:rsidRDefault="00E30745" w:rsidP="002D7018">
      <w:pPr>
        <w:widowControl w:val="0"/>
        <w:autoSpaceDE w:val="0"/>
        <w:autoSpaceDN w:val="0"/>
        <w:adjustRightInd w:val="0"/>
      </w:pPr>
    </w:p>
    <w:p w:rsidR="00E30745" w:rsidRDefault="00E30745" w:rsidP="00E30745">
      <w:pPr>
        <w:widowControl w:val="0"/>
        <w:autoSpaceDE w:val="0"/>
        <w:autoSpaceDN w:val="0"/>
        <w:adjustRightInd w:val="0"/>
        <w:ind w:left="720"/>
      </w:pPr>
      <w:r>
        <w:t xml:space="preserve">(Source:  Amended at 41 Ill. Reg. </w:t>
      </w:r>
      <w:r w:rsidR="002C2D80">
        <w:t>10002</w:t>
      </w:r>
      <w:r>
        <w:t xml:space="preserve">, effective </w:t>
      </w:r>
      <w:bookmarkStart w:id="0" w:name="_GoBack"/>
      <w:r w:rsidR="002C2D80">
        <w:t>July 5, 2017</w:t>
      </w:r>
      <w:bookmarkEnd w:id="0"/>
      <w:r>
        <w:t>)</w:t>
      </w:r>
    </w:p>
    <w:sectPr w:rsidR="00E30745" w:rsidSect="002D70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7018"/>
    <w:rsid w:val="00067065"/>
    <w:rsid w:val="00176556"/>
    <w:rsid w:val="002C2D80"/>
    <w:rsid w:val="002D7018"/>
    <w:rsid w:val="0031015B"/>
    <w:rsid w:val="005C3366"/>
    <w:rsid w:val="00866D5C"/>
    <w:rsid w:val="00BE33A5"/>
    <w:rsid w:val="00E30745"/>
    <w:rsid w:val="00F94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FBF111F-D0DF-48DA-B66B-4932063DD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Lane, Arlene L.</cp:lastModifiedBy>
  <cp:revision>3</cp:revision>
  <dcterms:created xsi:type="dcterms:W3CDTF">2017-07-11T16:00:00Z</dcterms:created>
  <dcterms:modified xsi:type="dcterms:W3CDTF">2017-07-19T15:12:00Z</dcterms:modified>
</cp:coreProperties>
</file>