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197" w:rsidRDefault="00B81197" w:rsidP="00B811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1197" w:rsidRDefault="00B81197" w:rsidP="00B811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102.426  Admissible Information</w:t>
      </w:r>
      <w:r>
        <w:t xml:space="preserve"> </w:t>
      </w:r>
    </w:p>
    <w:p w:rsidR="00B81197" w:rsidRDefault="00B81197" w:rsidP="00B81197">
      <w:pPr>
        <w:widowControl w:val="0"/>
        <w:autoSpaceDE w:val="0"/>
        <w:autoSpaceDN w:val="0"/>
        <w:adjustRightInd w:val="0"/>
      </w:pPr>
    </w:p>
    <w:p w:rsidR="00B81197" w:rsidRDefault="00B81197" w:rsidP="00B81197">
      <w:pPr>
        <w:widowControl w:val="0"/>
        <w:autoSpaceDE w:val="0"/>
        <w:autoSpaceDN w:val="0"/>
        <w:adjustRightInd w:val="0"/>
      </w:pPr>
      <w:r>
        <w:t xml:space="preserve">All information that is relevant and not repetitious or privileged will be admitted by the hearing officer. </w:t>
      </w:r>
    </w:p>
    <w:sectPr w:rsidR="00B81197" w:rsidSect="00B811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1197"/>
    <w:rsid w:val="005C3366"/>
    <w:rsid w:val="00A97B65"/>
    <w:rsid w:val="00B81197"/>
    <w:rsid w:val="00BC1B68"/>
    <w:rsid w:val="00CB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102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102</dc:title>
  <dc:subject/>
  <dc:creator>Illinois General Assembly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