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C8" w:rsidRDefault="000075C8" w:rsidP="000075C8">
      <w:pPr>
        <w:widowControl w:val="0"/>
        <w:autoSpaceDE w:val="0"/>
        <w:autoSpaceDN w:val="0"/>
        <w:adjustRightInd w:val="0"/>
      </w:pPr>
    </w:p>
    <w:p w:rsidR="000075C8" w:rsidRDefault="000075C8" w:rsidP="000075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102.106  Types of Regulatory Proposals</w:t>
      </w:r>
      <w:r>
        <w:t xml:space="preserve"> </w:t>
      </w:r>
    </w:p>
    <w:p w:rsidR="000075C8" w:rsidRDefault="000075C8" w:rsidP="000075C8">
      <w:pPr>
        <w:widowControl w:val="0"/>
        <w:autoSpaceDE w:val="0"/>
        <w:autoSpaceDN w:val="0"/>
        <w:adjustRightInd w:val="0"/>
      </w:pPr>
    </w:p>
    <w:p w:rsidR="000075C8" w:rsidRDefault="000075C8" w:rsidP="000075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Act provides for </w:t>
      </w:r>
      <w:r w:rsidR="004D0001">
        <w:t>5</w:t>
      </w:r>
      <w:r>
        <w:t xml:space="preserve"> types of regulatory proposals: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Identical-in-substance rulemakings, as defined in Sections 7.2, 13.3, 28.2 and 28.4 of the Act [415 ILCS 5/7.2, 13.3, 28.2, and 28.4];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Federally required rules, as defined in Section 28.2 of the Act [415 ILCS 5/28.2];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regulatory proposals, both of general applicability and not of general applicability as allowed by Sections 26, 27 and 28 of the Act [415 ILCS 5/26, 27, and 28];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Clean Air Act fast track rulemakings as defined by Section 28.5 of the Act [415 ILCS 5/28.5]</w:t>
      </w:r>
      <w:r w:rsidR="004D0001">
        <w:t>; and</w:t>
      </w:r>
      <w:r>
        <w:t xml:space="preserve"> </w:t>
      </w:r>
    </w:p>
    <w:p w:rsidR="004D0001" w:rsidRDefault="004D0001" w:rsidP="004D3ACD"/>
    <w:p w:rsidR="004D0001" w:rsidRDefault="00E16FD9" w:rsidP="000075C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4D0001">
        <w:t>Rulemaking</w:t>
      </w:r>
      <w:r>
        <w:t>s</w:t>
      </w:r>
      <w:r w:rsidR="004D0001">
        <w:t xml:space="preserve"> to update incorporations by reference, as allowed by Section 28.6 of the Act [415 ILCS 5/28.6</w:t>
      </w:r>
      <w:r>
        <w:t>]</w:t>
      </w:r>
      <w:r w:rsidR="004D0001">
        <w:t>.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IAPA provides for three types of rulemakings: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rulemaking </w:t>
      </w:r>
      <w:r w:rsidR="00384CFB">
        <w:t xml:space="preserve">under </w:t>
      </w:r>
      <w:r>
        <w:t>Section 5-40 of the IAPA [5 ILCS 100/5</w:t>
      </w:r>
      <w:r w:rsidR="00321BCE">
        <w:noBreakHyphen/>
      </w:r>
      <w:r>
        <w:t xml:space="preserve">40];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Emergency rulemaking </w:t>
      </w:r>
      <w:r w:rsidR="00384CFB">
        <w:t xml:space="preserve">under </w:t>
      </w:r>
      <w:r>
        <w:t xml:space="preserve">Section 5-45 of the IAPA; and </w:t>
      </w:r>
    </w:p>
    <w:p w:rsidR="00DA7177" w:rsidRDefault="00DA7177" w:rsidP="004D3ACD"/>
    <w:p w:rsidR="000075C8" w:rsidRDefault="000075C8" w:rsidP="000075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Peremptory rulemaking </w:t>
      </w:r>
      <w:r w:rsidR="00384CFB">
        <w:t xml:space="preserve">under </w:t>
      </w:r>
      <w:r>
        <w:t xml:space="preserve">Section 5-50 of the IAPA. </w:t>
      </w:r>
    </w:p>
    <w:p w:rsidR="004D0001" w:rsidRDefault="004D0001" w:rsidP="004D3ACD"/>
    <w:p w:rsidR="00384CFB" w:rsidRDefault="00384CFB" w:rsidP="00384CFB">
      <w:pPr>
        <w:ind w:left="720"/>
      </w:pPr>
      <w:r>
        <w:t xml:space="preserve">(Source:  Amended at 41 Ill. Reg. </w:t>
      </w:r>
      <w:r w:rsidR="00921CEE">
        <w:t>10002</w:t>
      </w:r>
      <w:r>
        <w:t xml:space="preserve">, effective </w:t>
      </w:r>
      <w:bookmarkStart w:id="0" w:name="_GoBack"/>
      <w:r w:rsidR="00921CEE">
        <w:t>July 5, 2017</w:t>
      </w:r>
      <w:bookmarkEnd w:id="0"/>
      <w:r>
        <w:t>)</w:t>
      </w:r>
    </w:p>
    <w:sectPr w:rsidR="00384CFB" w:rsidSect="00007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5C8"/>
    <w:rsid w:val="000075C8"/>
    <w:rsid w:val="002475ED"/>
    <w:rsid w:val="002D10BA"/>
    <w:rsid w:val="00301081"/>
    <w:rsid w:val="00321BCE"/>
    <w:rsid w:val="00384CFB"/>
    <w:rsid w:val="004D0001"/>
    <w:rsid w:val="004D3ACD"/>
    <w:rsid w:val="005C3366"/>
    <w:rsid w:val="0062011B"/>
    <w:rsid w:val="00921CEE"/>
    <w:rsid w:val="00961921"/>
    <w:rsid w:val="00A06F9D"/>
    <w:rsid w:val="00DA7177"/>
    <w:rsid w:val="00DE614C"/>
    <w:rsid w:val="00E16FD9"/>
    <w:rsid w:val="00E1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9259B5-69A4-4F7A-97DC-AA68E63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4D0001"/>
    <w:rPr>
      <w:sz w:val="16"/>
      <w:szCs w:val="16"/>
    </w:rPr>
  </w:style>
  <w:style w:type="paragraph" w:styleId="CommentText">
    <w:name w:val="annotation text"/>
    <w:basedOn w:val="Normal"/>
    <w:semiHidden/>
    <w:rsid w:val="004D00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0001"/>
    <w:rPr>
      <w:b/>
      <w:bCs/>
    </w:rPr>
  </w:style>
  <w:style w:type="paragraph" w:styleId="BalloonText">
    <w:name w:val="Balloon Text"/>
    <w:basedOn w:val="Normal"/>
    <w:semiHidden/>
    <w:rsid w:val="004D000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D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