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D1" w:rsidRDefault="005C6FD1" w:rsidP="005C6F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FD1" w:rsidRDefault="005C6FD1" w:rsidP="005C6FD1">
      <w:pPr>
        <w:widowControl w:val="0"/>
        <w:autoSpaceDE w:val="0"/>
        <w:autoSpaceDN w:val="0"/>
        <w:adjustRightInd w:val="0"/>
        <w:jc w:val="center"/>
      </w:pPr>
      <w:r>
        <w:t>PART 605</w:t>
      </w:r>
    </w:p>
    <w:p w:rsidR="005C6FD1" w:rsidRDefault="005C6FD1" w:rsidP="005C6FD1">
      <w:pPr>
        <w:widowControl w:val="0"/>
        <w:autoSpaceDE w:val="0"/>
        <w:autoSpaceDN w:val="0"/>
        <w:adjustRightInd w:val="0"/>
        <w:jc w:val="center"/>
      </w:pPr>
      <w:r>
        <w:t>STANDARDS FOR SELECTION OF CONTRACTORS</w:t>
      </w:r>
    </w:p>
    <w:p w:rsidR="005C6FD1" w:rsidRDefault="005C6FD1" w:rsidP="005C6FD1">
      <w:pPr>
        <w:widowControl w:val="0"/>
        <w:autoSpaceDE w:val="0"/>
        <w:autoSpaceDN w:val="0"/>
        <w:adjustRightInd w:val="0"/>
      </w:pPr>
    </w:p>
    <w:sectPr w:rsidR="005C6FD1" w:rsidSect="005C6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FD1"/>
    <w:rsid w:val="005C3366"/>
    <w:rsid w:val="005C6FD1"/>
    <w:rsid w:val="008363D6"/>
    <w:rsid w:val="00B57C47"/>
    <w:rsid w:val="00E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605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605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