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28AC" w14:textId="72F1DDCE" w:rsidR="00CD5B65" w:rsidRPr="00CD5B65" w:rsidRDefault="00CD5B65" w:rsidP="00CD5B65">
      <w:pPr>
        <w:rPr>
          <w:b/>
        </w:rPr>
      </w:pPr>
    </w:p>
    <w:p w14:paraId="7320100B" w14:textId="77777777" w:rsidR="00FB21BD" w:rsidRPr="00CD5B65" w:rsidRDefault="00FB21BD" w:rsidP="00CD5B65">
      <w:pPr>
        <w:rPr>
          <w:b/>
        </w:rPr>
      </w:pPr>
      <w:r w:rsidRPr="00CD5B65">
        <w:rPr>
          <w:b/>
        </w:rPr>
        <w:t>Section 601.260  Contingency Plan and Emergency Procedures</w:t>
      </w:r>
    </w:p>
    <w:p w14:paraId="301473BA" w14:textId="77777777" w:rsidR="00FB21BD" w:rsidRPr="00CD5B65" w:rsidRDefault="00FB21BD" w:rsidP="00CD5B65">
      <w:pPr>
        <w:rPr>
          <w:b/>
        </w:rPr>
      </w:pPr>
    </w:p>
    <w:p w14:paraId="1BA8789F" w14:textId="77777777" w:rsidR="00FB21BD" w:rsidRPr="00FB21BD" w:rsidRDefault="00FB21BD" w:rsidP="00CD5B65">
      <w:pPr>
        <w:ind w:left="1440" w:hanging="720"/>
      </w:pPr>
      <w:r w:rsidRPr="00FB21BD">
        <w:t>a)</w:t>
      </w:r>
      <w:r w:rsidRPr="00FB21BD">
        <w:tab/>
        <w:t xml:space="preserve">The licensee shall develop and implement a contingency plan for responding to risks to human health and the environment from fires, explosions or any unplanned release, sudden or gradual, of waste or waste constituents to air, soil, surface water and groundwater.  The plan shall address response actions to be taken in the event there is a temporary inability to dispose of wastes at the facility (e.g., because the facility has been closed temporarily) or the facility is permanently closed. </w:t>
      </w:r>
    </w:p>
    <w:p w14:paraId="29281B45" w14:textId="77777777" w:rsidR="00FB21BD" w:rsidRPr="00FB21BD" w:rsidRDefault="00FB21BD" w:rsidP="00CD5B65"/>
    <w:p w14:paraId="02AADFB1" w14:textId="77777777" w:rsidR="00FB21BD" w:rsidRPr="00FB21BD" w:rsidRDefault="00FB21BD" w:rsidP="00CD5B65">
      <w:pPr>
        <w:ind w:left="1440" w:hanging="720"/>
      </w:pPr>
      <w:r w:rsidRPr="00FB21BD">
        <w:t>b)</w:t>
      </w:r>
      <w:r w:rsidRPr="00FB21BD">
        <w:tab/>
        <w:t>Notwithstanding the requirements of 32 Ill. Adm. Code 330.250(e)(2), the licensee shall meet all contingency plan requirements specified in 32 Ill. Adm. Code 330.290, in addition to other additional requirements specified in this Section.</w:t>
      </w:r>
    </w:p>
    <w:p w14:paraId="70543090" w14:textId="77777777" w:rsidR="00FB21BD" w:rsidRPr="00FB21BD" w:rsidRDefault="00FB21BD" w:rsidP="00CD5B65"/>
    <w:p w14:paraId="68D7E50C" w14:textId="77777777" w:rsidR="00FB21BD" w:rsidRPr="00FB21BD" w:rsidRDefault="00FB21BD" w:rsidP="00CD5B65">
      <w:pPr>
        <w:ind w:left="1440" w:hanging="720"/>
      </w:pPr>
      <w:r w:rsidRPr="00FB21BD">
        <w:t>c)</w:t>
      </w:r>
      <w:r w:rsidRPr="00FB21BD">
        <w:tab/>
        <w:t>The provisions of the contingency plan shall be carried out immediately whenever there is a fire, explosion, release of waste or waste constituents to the environment, or an unscheduled closure of the facility, either temporary or permanent.</w:t>
      </w:r>
    </w:p>
    <w:p w14:paraId="3D7ADAF2" w14:textId="77777777" w:rsidR="00FB21BD" w:rsidRPr="00FB21BD" w:rsidRDefault="00FB21BD" w:rsidP="00CD5B65"/>
    <w:p w14:paraId="2D2E4ABC" w14:textId="77777777" w:rsidR="00FB21BD" w:rsidRPr="00FB21BD" w:rsidRDefault="00FB21BD" w:rsidP="00CD5B65">
      <w:pPr>
        <w:ind w:left="1440" w:hanging="720"/>
        <w:rPr>
          <w:strike/>
        </w:rPr>
      </w:pPr>
      <w:r w:rsidRPr="00FB21BD">
        <w:t>d)</w:t>
      </w:r>
      <w:r w:rsidRPr="00FB21BD">
        <w:tab/>
        <w:t>The plan shall contain provisions for conducting on-site drills prior to initial receipt of waste for disposal.</w:t>
      </w:r>
    </w:p>
    <w:sectPr w:rsidR="00FB21BD" w:rsidRPr="00FB21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03F2" w14:textId="77777777" w:rsidR="00887868" w:rsidRDefault="00887868">
      <w:r>
        <w:separator/>
      </w:r>
    </w:p>
  </w:endnote>
  <w:endnote w:type="continuationSeparator" w:id="0">
    <w:p w14:paraId="7DBF0589" w14:textId="77777777" w:rsidR="00887868" w:rsidRDefault="0088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D973" w14:textId="77777777" w:rsidR="00887868" w:rsidRDefault="00887868">
      <w:r>
        <w:separator/>
      </w:r>
    </w:p>
  </w:footnote>
  <w:footnote w:type="continuationSeparator" w:id="0">
    <w:p w14:paraId="517D94C9" w14:textId="77777777" w:rsidR="00887868" w:rsidRDefault="0088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21B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3C3"/>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076B4"/>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868"/>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C3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CB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B65"/>
    <w:rsid w:val="00CE01BF"/>
    <w:rsid w:val="00CE4292"/>
    <w:rsid w:val="00D03A79"/>
    <w:rsid w:val="00D0676C"/>
    <w:rsid w:val="00D10D50"/>
    <w:rsid w:val="00D17DC3"/>
    <w:rsid w:val="00D2155A"/>
    <w:rsid w:val="00D27015"/>
    <w:rsid w:val="00D2776C"/>
    <w:rsid w:val="00D27E4E"/>
    <w:rsid w:val="00D32AA7"/>
    <w:rsid w:val="00D33832"/>
    <w:rsid w:val="00D46468"/>
    <w:rsid w:val="00D471BB"/>
    <w:rsid w:val="00D55B37"/>
    <w:rsid w:val="00D5634E"/>
    <w:rsid w:val="00D607EA"/>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1BD"/>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F17A9"/>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FB21BD"/>
    <w:rPr>
      <w:szCs w:val="20"/>
    </w:rPr>
  </w:style>
  <w:style w:type="paragraph" w:styleId="BodyTextIndent3">
    <w:name w:val="Body Text Indent 3"/>
    <w:basedOn w:val="Normal"/>
    <w:rsid w:val="00FB21BD"/>
    <w:pPr>
      <w:tabs>
        <w:tab w:val="left" w:pos="720"/>
        <w:tab w:val="left" w:pos="1440"/>
      </w:tabs>
      <w:spacing w:line="240" w:lineRule="atLeast"/>
      <w:ind w:left="1440" w:hanging="720"/>
    </w:pPr>
    <w:rPr>
      <w:szCs w:val="20"/>
    </w:rPr>
  </w:style>
  <w:style w:type="paragraph" w:customStyle="1" w:styleId="Technical4">
    <w:name w:val="Technical 4"/>
    <w:rsid w:val="00FB21BD"/>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13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2025-03-08T13:14:00Z</dcterms:modified>
</cp:coreProperties>
</file>