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336C5" w14:textId="4C251195" w:rsidR="00362320" w:rsidRPr="00362320" w:rsidRDefault="00362320" w:rsidP="00362320">
      <w:pPr>
        <w:rPr>
          <w:b/>
        </w:rPr>
      </w:pPr>
    </w:p>
    <w:p w14:paraId="7A08FF80" w14:textId="77777777" w:rsidR="00AC35E4" w:rsidRPr="00362320" w:rsidRDefault="00AC35E4" w:rsidP="00362320">
      <w:pPr>
        <w:rPr>
          <w:b/>
        </w:rPr>
      </w:pPr>
      <w:r w:rsidRPr="00362320">
        <w:rPr>
          <w:b/>
        </w:rPr>
        <w:t>Section 601.220</w:t>
      </w:r>
      <w:r w:rsidR="00362320">
        <w:rPr>
          <w:b/>
        </w:rPr>
        <w:t xml:space="preserve"> </w:t>
      </w:r>
      <w:r w:rsidRPr="00362320">
        <w:rPr>
          <w:b/>
        </w:rPr>
        <w:t xml:space="preserve"> Disposal Site Design and Construction</w:t>
      </w:r>
    </w:p>
    <w:p w14:paraId="463ECCD5" w14:textId="77777777" w:rsidR="00AC35E4" w:rsidRPr="00362320" w:rsidRDefault="00AC35E4" w:rsidP="00362320">
      <w:pPr>
        <w:rPr>
          <w:b/>
        </w:rPr>
      </w:pPr>
    </w:p>
    <w:p w14:paraId="7244E09E" w14:textId="77777777" w:rsidR="00AC35E4" w:rsidRPr="00AC35E4" w:rsidRDefault="00AC35E4" w:rsidP="00362320">
      <w:r w:rsidRPr="00AC35E4">
        <w:t>The disposal site shall be designed and constructed, based on accepted engineering principles and practices, to further the following:</w:t>
      </w:r>
    </w:p>
    <w:p w14:paraId="5769F40D" w14:textId="77777777" w:rsidR="00AC35E4" w:rsidRPr="00AC35E4" w:rsidRDefault="00AC35E4" w:rsidP="00362320"/>
    <w:p w14:paraId="16C46ADF" w14:textId="77777777" w:rsidR="00AC35E4" w:rsidRPr="00AC35E4" w:rsidRDefault="00362320" w:rsidP="00362320">
      <w:pPr>
        <w:ind w:left="1440" w:hanging="720"/>
      </w:pPr>
      <w:r>
        <w:t>a)</w:t>
      </w:r>
      <w:r>
        <w:tab/>
      </w:r>
      <w:r w:rsidR="00AC35E4" w:rsidRPr="00AC35E4">
        <w:t xml:space="preserve">Site design features shall be directed toward long-term isolation and avoidance of the need for continuing active maintenance after site closure. </w:t>
      </w:r>
    </w:p>
    <w:p w14:paraId="08449FD1" w14:textId="77777777" w:rsidR="00AC35E4" w:rsidRPr="00AC35E4" w:rsidRDefault="00AC35E4" w:rsidP="00362320"/>
    <w:p w14:paraId="4BB3CE3F" w14:textId="77777777" w:rsidR="00AC35E4" w:rsidRPr="00AC35E4" w:rsidRDefault="00362320" w:rsidP="00362320">
      <w:pPr>
        <w:ind w:left="1440" w:hanging="720"/>
      </w:pPr>
      <w:r>
        <w:t>b)</w:t>
      </w:r>
      <w:r>
        <w:tab/>
      </w:r>
      <w:r w:rsidR="00AC35E4" w:rsidRPr="00AC35E4">
        <w:t xml:space="preserve">Site design and operation shall be compatible with the closure and post-closure plans and lead to disposal site closure that provides reasonable assurance that the performance objectives will be met. </w:t>
      </w:r>
    </w:p>
    <w:p w14:paraId="4BFC1F01" w14:textId="77777777" w:rsidR="00AC35E4" w:rsidRPr="00AC35E4" w:rsidRDefault="00AC35E4" w:rsidP="00362320"/>
    <w:p w14:paraId="223E3438" w14:textId="77777777" w:rsidR="00AC35E4" w:rsidRPr="00AC35E4" w:rsidRDefault="00362320" w:rsidP="00362320">
      <w:pPr>
        <w:ind w:left="1440" w:hanging="720"/>
      </w:pPr>
      <w:r>
        <w:t>c)</w:t>
      </w:r>
      <w:r>
        <w:tab/>
      </w:r>
      <w:r w:rsidR="00AC35E4" w:rsidRPr="00AC35E4">
        <w:t xml:space="preserve">The disposal site shall be designed to complement and improve, where appropriate, the ability of the disposal site's natural characteristics to assure that the performance objectives will be met. </w:t>
      </w:r>
    </w:p>
    <w:p w14:paraId="47660D6D" w14:textId="77777777" w:rsidR="00AC35E4" w:rsidRPr="00AC35E4" w:rsidRDefault="00AC35E4" w:rsidP="00362320"/>
    <w:p w14:paraId="311DFA92" w14:textId="77777777" w:rsidR="00AC35E4" w:rsidRPr="00AC35E4" w:rsidRDefault="00362320" w:rsidP="00362320">
      <w:pPr>
        <w:ind w:left="1440" w:hanging="720"/>
      </w:pPr>
      <w:r>
        <w:t>d)</w:t>
      </w:r>
      <w:r>
        <w:tab/>
      </w:r>
      <w:r w:rsidR="00AC35E4" w:rsidRPr="00AC35E4">
        <w:t xml:space="preserve">Surface features shall direct surface water drainage away from disposal units at velocities and gradients that will not result in erosion that will require active maintenance in the future. </w:t>
      </w:r>
    </w:p>
    <w:p w14:paraId="6622830F" w14:textId="77777777" w:rsidR="00AC35E4" w:rsidRPr="00AC35E4" w:rsidRDefault="00AC35E4" w:rsidP="00362320"/>
    <w:p w14:paraId="550AD65A" w14:textId="77777777" w:rsidR="00AC35E4" w:rsidRPr="00AC35E4" w:rsidRDefault="00362320" w:rsidP="00362320">
      <w:pPr>
        <w:ind w:left="1440" w:hanging="720"/>
      </w:pPr>
      <w:r>
        <w:t>e)</w:t>
      </w:r>
      <w:r>
        <w:tab/>
      </w:r>
      <w:r w:rsidR="00AC35E4" w:rsidRPr="00AC35E4">
        <w:t xml:space="preserve">The site design shall allow closure in a manner that isolates the wastes and waste constituents and that requires only minor custodial care to assure long-term performance. </w:t>
      </w:r>
    </w:p>
    <w:p w14:paraId="1BCE16DC" w14:textId="77777777" w:rsidR="00AC35E4" w:rsidRPr="00AC35E4" w:rsidRDefault="00AC35E4" w:rsidP="00362320"/>
    <w:p w14:paraId="4C4FB96F" w14:textId="77777777" w:rsidR="00AC35E4" w:rsidRPr="00AC35E4" w:rsidRDefault="00362320" w:rsidP="00362320">
      <w:pPr>
        <w:ind w:left="1440" w:hanging="720"/>
      </w:pPr>
      <w:r>
        <w:t>f)</w:t>
      </w:r>
      <w:r>
        <w:tab/>
      </w:r>
      <w:r w:rsidR="00AC35E4" w:rsidRPr="00AC35E4">
        <w:t xml:space="preserve">The site shall be designed and constructed to allow remedial action, if necessary.  Achievement of this objective shall not be accomplished by compromising, or in any way lessening, the ability of the site to satisfy the performance objectives and requirements of this Part. </w:t>
      </w:r>
    </w:p>
    <w:p w14:paraId="2989A40D" w14:textId="77777777" w:rsidR="00AC35E4" w:rsidRPr="00AC35E4" w:rsidRDefault="00AC35E4" w:rsidP="00362320"/>
    <w:p w14:paraId="20676090" w14:textId="77777777" w:rsidR="00AC35E4" w:rsidRPr="00AC35E4" w:rsidRDefault="00362320" w:rsidP="00362320">
      <w:pPr>
        <w:ind w:left="1440" w:hanging="720"/>
      </w:pPr>
      <w:r>
        <w:t>g)</w:t>
      </w:r>
      <w:r>
        <w:tab/>
      </w:r>
      <w:r w:rsidR="00AC35E4" w:rsidRPr="00AC35E4">
        <w:t xml:space="preserve">The site shall be designed to accept waste for disposal for a period of at least 50 years.  The site shall be designed to accommodate waste generated during the decommissioning of nuclear power stations in </w:t>
      </w:r>
      <w:smartTag w:uri="urn:schemas-microsoft-com:office:smarttags" w:element="place">
        <w:smartTag w:uri="urn:schemas-microsoft-com:office:smarttags" w:element="State">
          <w:r w:rsidR="00AC35E4" w:rsidRPr="00AC35E4">
            <w:t>Illinois</w:t>
          </w:r>
        </w:smartTag>
      </w:smartTag>
      <w:r w:rsidR="00AC35E4" w:rsidRPr="00AC35E4">
        <w:t xml:space="preserve">. </w:t>
      </w:r>
    </w:p>
    <w:sectPr w:rsidR="00AC35E4" w:rsidRPr="00AC35E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A1A50" w14:textId="77777777" w:rsidR="00BB3CFA" w:rsidRDefault="00BB3CFA">
      <w:r>
        <w:separator/>
      </w:r>
    </w:p>
  </w:endnote>
  <w:endnote w:type="continuationSeparator" w:id="0">
    <w:p w14:paraId="4137894B" w14:textId="77777777" w:rsidR="00BB3CFA" w:rsidRDefault="00BB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045FC" w14:textId="77777777" w:rsidR="00BB3CFA" w:rsidRDefault="00BB3CFA">
      <w:r>
        <w:separator/>
      </w:r>
    </w:p>
  </w:footnote>
  <w:footnote w:type="continuationSeparator" w:id="0">
    <w:p w14:paraId="12529E6A" w14:textId="77777777" w:rsidR="00BB3CFA" w:rsidRDefault="00BB3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40872"/>
    <w:multiLevelType w:val="hybridMultilevel"/>
    <w:tmpl w:val="6CD6A62E"/>
    <w:lvl w:ilvl="0" w:tplc="D4F65EDA">
      <w:start w:val="1"/>
      <w:numFmt w:val="lowerLetter"/>
      <w:lvlText w:val="%1)"/>
      <w:lvlJc w:val="left"/>
      <w:pPr>
        <w:tabs>
          <w:tab w:val="num" w:pos="720"/>
        </w:tabs>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C35E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6F40"/>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2320"/>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385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497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466B"/>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35E4"/>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CFA"/>
    <w:rsid w:val="00BB6CAC"/>
    <w:rsid w:val="00BC000F"/>
    <w:rsid w:val="00BC00FF"/>
    <w:rsid w:val="00BD0ED2"/>
    <w:rsid w:val="00BD5933"/>
    <w:rsid w:val="00BE03CA"/>
    <w:rsid w:val="00BE40A3"/>
    <w:rsid w:val="00BF2353"/>
    <w:rsid w:val="00BF25C2"/>
    <w:rsid w:val="00BF3913"/>
    <w:rsid w:val="00BF5AAE"/>
    <w:rsid w:val="00BF5AE7"/>
    <w:rsid w:val="00BF78FB"/>
    <w:rsid w:val="00C01AF0"/>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6406"/>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F4E4FAE"/>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AC35E4"/>
    <w:pPr>
      <w:tabs>
        <w:tab w:val="left" w:pos="720"/>
        <w:tab w:val="left" w:pos="1440"/>
      </w:tabs>
      <w:spacing w:line="240" w:lineRule="atLeast"/>
      <w:ind w:left="144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4189617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2012-06-21T18:41:00Z</dcterms:created>
  <dcterms:modified xsi:type="dcterms:W3CDTF">2025-03-08T13:13:00Z</dcterms:modified>
</cp:coreProperties>
</file>