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C548" w14:textId="7C565E94" w:rsidR="00A174F0" w:rsidRDefault="00A174F0" w:rsidP="00A174F0">
      <w:pPr>
        <w:widowControl w:val="0"/>
        <w:autoSpaceDE w:val="0"/>
        <w:autoSpaceDN w:val="0"/>
        <w:adjustRightInd w:val="0"/>
      </w:pPr>
    </w:p>
    <w:p w14:paraId="31140A96" w14:textId="77777777" w:rsidR="00A174F0" w:rsidRDefault="00A174F0" w:rsidP="00A174F0">
      <w:pPr>
        <w:widowControl w:val="0"/>
        <w:autoSpaceDE w:val="0"/>
        <w:autoSpaceDN w:val="0"/>
        <w:adjustRightInd w:val="0"/>
      </w:pPr>
      <w:r>
        <w:rPr>
          <w:b/>
          <w:bCs/>
        </w:rPr>
        <w:t>Section 505.1000  Standards for Design, Construction, Operation and Inspection</w:t>
      </w:r>
      <w:r>
        <w:t xml:space="preserve"> </w:t>
      </w:r>
    </w:p>
    <w:p w14:paraId="68E6F581" w14:textId="77777777" w:rsidR="00A174F0" w:rsidRDefault="00A174F0" w:rsidP="00A174F0">
      <w:pPr>
        <w:widowControl w:val="0"/>
        <w:autoSpaceDE w:val="0"/>
        <w:autoSpaceDN w:val="0"/>
        <w:adjustRightInd w:val="0"/>
      </w:pPr>
    </w:p>
    <w:p w14:paraId="7F654DF8" w14:textId="77777777" w:rsidR="00A174F0" w:rsidRDefault="00A174F0" w:rsidP="00A174F0">
      <w:pPr>
        <w:widowControl w:val="0"/>
        <w:autoSpaceDE w:val="0"/>
        <w:autoSpaceDN w:val="0"/>
        <w:adjustRightInd w:val="0"/>
      </w:pPr>
      <w:r>
        <w:t xml:space="preserve">ISI boilers and pressure vessels, including related appurtenances, except those exempt under Section 505.50(a) of this Part, installed or operated within or upon or in connection with a nuclear facility in Illinois shall be designed, constructed, installed, stamped, examined, tested, repaired, altered and inspected in accordance with Sections III and XI of the ASME Code or with other codes and standards as reflected in the facility's Operating License, Final Safety Analysis Report, technical specifications or other licensing documents as required or approved by the NRC. </w:t>
      </w:r>
    </w:p>
    <w:p w14:paraId="6C6D29D0" w14:textId="77777777" w:rsidR="00A174F0" w:rsidRDefault="00A174F0" w:rsidP="00A174F0">
      <w:pPr>
        <w:widowControl w:val="0"/>
        <w:autoSpaceDE w:val="0"/>
        <w:autoSpaceDN w:val="0"/>
        <w:adjustRightInd w:val="0"/>
      </w:pPr>
    </w:p>
    <w:p w14:paraId="32EA012E" w14:textId="77777777" w:rsidR="00A174F0" w:rsidRDefault="00A174F0" w:rsidP="00A174F0">
      <w:pPr>
        <w:widowControl w:val="0"/>
        <w:autoSpaceDE w:val="0"/>
        <w:autoSpaceDN w:val="0"/>
        <w:adjustRightInd w:val="0"/>
        <w:ind w:left="1440" w:hanging="720"/>
      </w:pPr>
      <w:r>
        <w:t xml:space="preserve">(Source:  Amended at 23 Ill. Reg. 13089, effective October 6, 1999) </w:t>
      </w:r>
    </w:p>
    <w:sectPr w:rsidR="00A174F0" w:rsidSect="00A174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174F0"/>
    <w:rsid w:val="005C3366"/>
    <w:rsid w:val="0095518F"/>
    <w:rsid w:val="00A03735"/>
    <w:rsid w:val="00A174F0"/>
    <w:rsid w:val="00A82036"/>
    <w:rsid w:val="00E8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054160"/>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2012-06-21T18:39:00Z</dcterms:created>
  <dcterms:modified xsi:type="dcterms:W3CDTF">2025-03-08T13:04:00Z</dcterms:modified>
</cp:coreProperties>
</file>