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F92A" w14:textId="77777777" w:rsidR="00B77DD9" w:rsidRDefault="00B77DD9" w:rsidP="00B77DD9">
      <w:pPr>
        <w:widowControl w:val="0"/>
        <w:autoSpaceDE w:val="0"/>
        <w:autoSpaceDN w:val="0"/>
        <w:adjustRightInd w:val="0"/>
        <w:rPr>
          <w:b/>
          <w:bCs/>
        </w:rPr>
      </w:pPr>
    </w:p>
    <w:p w14:paraId="4C408976" w14:textId="77777777" w:rsidR="00B77DD9" w:rsidRDefault="00B77DD9" w:rsidP="00B77DD9">
      <w:pPr>
        <w:widowControl w:val="0"/>
        <w:autoSpaceDE w:val="0"/>
        <w:autoSpaceDN w:val="0"/>
        <w:adjustRightInd w:val="0"/>
      </w:pPr>
      <w:r>
        <w:rPr>
          <w:b/>
          <w:bCs/>
        </w:rPr>
        <w:t>Section 505.110  Registration Requirements (general)</w:t>
      </w:r>
      <w:r>
        <w:t xml:space="preserve"> </w:t>
      </w:r>
    </w:p>
    <w:p w14:paraId="62E65F76" w14:textId="77777777" w:rsidR="00B77DD9" w:rsidRDefault="00B77DD9" w:rsidP="00B77DD9">
      <w:pPr>
        <w:widowControl w:val="0"/>
        <w:autoSpaceDE w:val="0"/>
        <w:autoSpaceDN w:val="0"/>
        <w:adjustRightInd w:val="0"/>
      </w:pPr>
    </w:p>
    <w:p w14:paraId="3AE92BC7" w14:textId="77777777" w:rsidR="00B77DD9" w:rsidRDefault="00B77DD9" w:rsidP="00B77DD9">
      <w:pPr>
        <w:widowControl w:val="0"/>
        <w:autoSpaceDE w:val="0"/>
        <w:autoSpaceDN w:val="0"/>
        <w:adjustRightInd w:val="0"/>
        <w:ind w:left="1440" w:hanging="720"/>
      </w:pPr>
      <w:r>
        <w:t>a)</w:t>
      </w:r>
      <w:r>
        <w:tab/>
        <w:t xml:space="preserve">The requirements of this Section are subject to the limitations of Section 505.20(c). </w:t>
      </w:r>
    </w:p>
    <w:p w14:paraId="1E413914" w14:textId="77777777" w:rsidR="00B77DD9" w:rsidRDefault="00B77DD9" w:rsidP="00F8239A">
      <w:pPr>
        <w:widowControl w:val="0"/>
        <w:autoSpaceDE w:val="0"/>
        <w:autoSpaceDN w:val="0"/>
        <w:adjustRightInd w:val="0"/>
      </w:pPr>
    </w:p>
    <w:p w14:paraId="47376831" w14:textId="77777777" w:rsidR="00B77DD9" w:rsidRDefault="00B77DD9" w:rsidP="00B77DD9">
      <w:pPr>
        <w:widowControl w:val="0"/>
        <w:autoSpaceDE w:val="0"/>
        <w:autoSpaceDN w:val="0"/>
        <w:adjustRightInd w:val="0"/>
        <w:ind w:left="1440" w:hanging="720"/>
      </w:pPr>
      <w:r>
        <w:t>b)</w:t>
      </w:r>
      <w:r>
        <w:tab/>
        <w:t xml:space="preserve">The owner of a nuclear facility shall register with the Agency all boilers and pressure vessels contained within or upon or in connection with the nuclear facility unless exempt under Section 505.50(a). For each boiler and pressure vessel installed after February 7, 1994 that has not been registered with the Agency, the owner shall register the boiler or pressure vessel prior to its operation in accordance with this Section and either Section 505.1100 or 505.2100, as applicable. </w:t>
      </w:r>
    </w:p>
    <w:p w14:paraId="33A4F4EC" w14:textId="77777777" w:rsidR="00B77DD9" w:rsidRDefault="00B77DD9" w:rsidP="00F8239A">
      <w:pPr>
        <w:widowControl w:val="0"/>
        <w:autoSpaceDE w:val="0"/>
        <w:autoSpaceDN w:val="0"/>
        <w:adjustRightInd w:val="0"/>
      </w:pPr>
    </w:p>
    <w:p w14:paraId="5A54C265" w14:textId="77777777" w:rsidR="00B77DD9" w:rsidRDefault="00B77DD9" w:rsidP="00B77DD9">
      <w:pPr>
        <w:widowControl w:val="0"/>
        <w:autoSpaceDE w:val="0"/>
        <w:autoSpaceDN w:val="0"/>
        <w:adjustRightInd w:val="0"/>
        <w:ind w:left="1440" w:hanging="720"/>
      </w:pPr>
      <w:r>
        <w:t>c)</w:t>
      </w:r>
      <w:r>
        <w:tab/>
        <w:t xml:space="preserve">Manufacturer's Data Reports shall be filed by the owner with the Agency for new installation and reinstallation of boilers and pressure vessels at nuclear facilities, unless otherwise exempted by Section 505.50(a). If a boiler or pressure vessel is of special design or will not bear the ASME </w:t>
      </w:r>
      <w:r w:rsidR="00D505DD">
        <w:t>Certification Mark with appropriate designator</w:t>
      </w:r>
      <w:r>
        <w:t xml:space="preserve">, the owner shall additionally comply with the requirements of Sections 505.170 and 505.1700 or Section 505.2700 for non-ASME Code ISI or non-ISI boilers and pressure vessels, respectively. </w:t>
      </w:r>
    </w:p>
    <w:p w14:paraId="00B29388" w14:textId="77777777" w:rsidR="00B77DD9" w:rsidRDefault="00B77DD9" w:rsidP="00F8239A">
      <w:pPr>
        <w:widowControl w:val="0"/>
        <w:autoSpaceDE w:val="0"/>
        <w:autoSpaceDN w:val="0"/>
        <w:adjustRightInd w:val="0"/>
      </w:pPr>
    </w:p>
    <w:p w14:paraId="5DD27F07" w14:textId="77777777" w:rsidR="00B77DD9" w:rsidRDefault="00B77DD9" w:rsidP="00B77DD9">
      <w:pPr>
        <w:widowControl w:val="0"/>
        <w:autoSpaceDE w:val="0"/>
        <w:autoSpaceDN w:val="0"/>
        <w:adjustRightInd w:val="0"/>
        <w:ind w:left="1440"/>
      </w:pPr>
      <w:r>
        <w:t xml:space="preserve">AGENCY NOTE:  Data Reports as used in this subsection (c) refers to those documents completed as required by the construction code applicable to the boiler or pressure vessel. </w:t>
      </w:r>
    </w:p>
    <w:p w14:paraId="6F601957" w14:textId="77777777" w:rsidR="00B77DD9" w:rsidRDefault="00B77DD9" w:rsidP="00F8239A">
      <w:pPr>
        <w:widowControl w:val="0"/>
        <w:autoSpaceDE w:val="0"/>
        <w:autoSpaceDN w:val="0"/>
        <w:adjustRightInd w:val="0"/>
      </w:pPr>
    </w:p>
    <w:p w14:paraId="54B91631" w14:textId="77777777" w:rsidR="00B77DD9" w:rsidRDefault="00B77DD9" w:rsidP="00B77DD9">
      <w:pPr>
        <w:widowControl w:val="0"/>
        <w:autoSpaceDE w:val="0"/>
        <w:autoSpaceDN w:val="0"/>
        <w:adjustRightInd w:val="0"/>
        <w:ind w:left="1440" w:hanging="720"/>
      </w:pPr>
      <w:r>
        <w:t>d)</w:t>
      </w:r>
      <w:r>
        <w:tab/>
        <w:t xml:space="preserve">Each boiler or pressure vessel subject to the Act shall be identified by a serial number of the State of Illinois.  If a </w:t>
      </w:r>
      <w:proofErr w:type="gramStart"/>
      <w:r>
        <w:t>State</w:t>
      </w:r>
      <w:proofErr w:type="gramEnd"/>
      <w:r>
        <w:t xml:space="preserve"> serial number has not already been assigned, a number will be assigned and applied by the Authorized Inspector.  Additionally, the ASME Code </w:t>
      </w:r>
      <w:r w:rsidR="00D505DD">
        <w:t>Certification Mark with appropriate designator</w:t>
      </w:r>
      <w:r>
        <w:t xml:space="preserve"> shall be kept free of paint and lagging so that it will be plainly visible and easily read by the Authorized Inspector. </w:t>
      </w:r>
    </w:p>
    <w:p w14:paraId="5B952BBE" w14:textId="77777777" w:rsidR="00B77DD9" w:rsidRDefault="00B77DD9" w:rsidP="00F8239A">
      <w:pPr>
        <w:widowControl w:val="0"/>
        <w:autoSpaceDE w:val="0"/>
        <w:autoSpaceDN w:val="0"/>
        <w:adjustRightInd w:val="0"/>
      </w:pPr>
    </w:p>
    <w:p w14:paraId="04BBFEFB" w14:textId="77777777" w:rsidR="00B77DD9" w:rsidRDefault="00B77DD9" w:rsidP="00B77DD9">
      <w:pPr>
        <w:widowControl w:val="0"/>
        <w:autoSpaceDE w:val="0"/>
        <w:autoSpaceDN w:val="0"/>
        <w:adjustRightInd w:val="0"/>
        <w:ind w:left="1440" w:hanging="720"/>
      </w:pPr>
      <w:r>
        <w:t>e)</w:t>
      </w:r>
      <w:r>
        <w:tab/>
        <w:t xml:space="preserve">The State serial number on boilers shall not be less than 5/16" in height and shall be preceded by the letters "ILL" and the letter "B", which also shall be not less than 5/16" in height. The State serial number on unfired pressure vessels shall be not less than 5/16" in height and shall be preceded by the letters "ILL" and the letter "U", which also shall be not less than 5/16" in height. The Authorized Inspector shall make certain that the correct Illinois State serial number is affixed to the boiler or pressure vessel. </w:t>
      </w:r>
    </w:p>
    <w:p w14:paraId="3B318653" w14:textId="77777777" w:rsidR="00B77DD9" w:rsidRDefault="00B77DD9" w:rsidP="00F8239A">
      <w:pPr>
        <w:widowControl w:val="0"/>
        <w:autoSpaceDE w:val="0"/>
        <w:autoSpaceDN w:val="0"/>
        <w:adjustRightInd w:val="0"/>
      </w:pPr>
    </w:p>
    <w:p w14:paraId="75FAFF42" w14:textId="77777777" w:rsidR="00B77DD9" w:rsidRDefault="00B77DD9" w:rsidP="00B77DD9">
      <w:pPr>
        <w:widowControl w:val="0"/>
        <w:autoSpaceDE w:val="0"/>
        <w:autoSpaceDN w:val="0"/>
        <w:adjustRightInd w:val="0"/>
        <w:ind w:left="1440" w:hanging="720"/>
      </w:pPr>
      <w:r>
        <w:t>f)</w:t>
      </w:r>
      <w:r>
        <w:tab/>
        <w:t xml:space="preserve">The requirements of subsections (d) and (e) for the physical application of the State serial number may be waived if a system to identify the boiler or pressure vessel with the assigned State serial number has been established and the system of identification is acceptable to the Agency.  An alternative system for the identification of boilers and pressure vessels with assigned State serial numbers </w:t>
      </w:r>
      <w:r>
        <w:lastRenderedPageBreak/>
        <w:t>shall be acceptable to the Agency if the alternative system readily and unambiguously allows the Agency and Authorized Inspector to track the inspection status of the boilers and pressure vessels using the State serial numbers.  Acceptable alternative systems of identification may include, but are not limited to, the use of cross-reference lists between assigned State serial numbers and any of the following:  National Board serial numbers; manufacturers' names and serial numbers; or plant equipment identification numbers as shown on controlled plant system identification drawings provided to the Agency.</w:t>
      </w:r>
    </w:p>
    <w:p w14:paraId="391F7067" w14:textId="77777777" w:rsidR="00B77DD9" w:rsidRDefault="00B77DD9" w:rsidP="00F8239A">
      <w:pPr>
        <w:widowControl w:val="0"/>
        <w:autoSpaceDE w:val="0"/>
        <w:autoSpaceDN w:val="0"/>
        <w:adjustRightInd w:val="0"/>
      </w:pPr>
    </w:p>
    <w:p w14:paraId="0627E8C7" w14:textId="77777777" w:rsidR="00B77DD9" w:rsidRDefault="00B77DD9" w:rsidP="00B77DD9">
      <w:pPr>
        <w:widowControl w:val="0"/>
        <w:autoSpaceDE w:val="0"/>
        <w:autoSpaceDN w:val="0"/>
        <w:adjustRightInd w:val="0"/>
        <w:ind w:left="1440" w:hanging="720"/>
      </w:pPr>
      <w:r>
        <w:t>g)</w:t>
      </w:r>
      <w:r>
        <w:tab/>
        <w:t xml:space="preserve">A Certificate Inspection shall be made of all used or second-hand boilers or pressure vessels prior to operation at a nuclear facility in this State.  In a case where a boiler or pressure vessel is moved and reinstalled the fittings and appliances shall be upgraded to comply with the rules for new installations. </w:t>
      </w:r>
    </w:p>
    <w:p w14:paraId="4419C71A" w14:textId="77777777" w:rsidR="00B77DD9" w:rsidRDefault="00B77DD9" w:rsidP="00F8239A">
      <w:pPr>
        <w:widowControl w:val="0"/>
        <w:autoSpaceDE w:val="0"/>
        <w:autoSpaceDN w:val="0"/>
        <w:adjustRightInd w:val="0"/>
      </w:pPr>
    </w:p>
    <w:p w14:paraId="2BF7FBC0" w14:textId="77777777" w:rsidR="00B77DD9" w:rsidRDefault="00B77DD9" w:rsidP="00B77DD9">
      <w:pPr>
        <w:pStyle w:val="JCARSourceNote"/>
        <w:ind w:left="720"/>
      </w:pPr>
      <w:r>
        <w:t>(Source:  Amended at 4</w:t>
      </w:r>
      <w:r w:rsidR="00B53B8E">
        <w:t>1</w:t>
      </w:r>
      <w:r>
        <w:t xml:space="preserve"> Ill. Reg. </w:t>
      </w:r>
      <w:r w:rsidR="008D1FDC">
        <w:t>645</w:t>
      </w:r>
      <w:r>
        <w:t xml:space="preserve">, effective </w:t>
      </w:r>
      <w:r w:rsidR="008D1FDC">
        <w:t>January 4, 2017</w:t>
      </w:r>
      <w:r>
        <w:t>)</w:t>
      </w:r>
    </w:p>
    <w:sectPr w:rsidR="00B77D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79BD" w14:textId="77777777" w:rsidR="00F510C3" w:rsidRDefault="00F510C3">
      <w:r>
        <w:separator/>
      </w:r>
    </w:p>
  </w:endnote>
  <w:endnote w:type="continuationSeparator" w:id="0">
    <w:p w14:paraId="32857DBF" w14:textId="77777777" w:rsidR="00F510C3" w:rsidRDefault="00F5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BD47" w14:textId="77777777" w:rsidR="00F510C3" w:rsidRDefault="00F510C3">
      <w:r>
        <w:separator/>
      </w:r>
    </w:p>
  </w:footnote>
  <w:footnote w:type="continuationSeparator" w:id="0">
    <w:p w14:paraId="6064AFB0" w14:textId="77777777" w:rsidR="00F510C3" w:rsidRDefault="00F51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50A"/>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B1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FD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39E"/>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B8E"/>
    <w:rsid w:val="00B557AA"/>
    <w:rsid w:val="00B620B6"/>
    <w:rsid w:val="00B649AC"/>
    <w:rsid w:val="00B66F59"/>
    <w:rsid w:val="00B678F1"/>
    <w:rsid w:val="00B71019"/>
    <w:rsid w:val="00B71177"/>
    <w:rsid w:val="00B72AB2"/>
    <w:rsid w:val="00B77077"/>
    <w:rsid w:val="00B77DD9"/>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5DD"/>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0C3"/>
    <w:rsid w:val="00F525F7"/>
    <w:rsid w:val="00F71899"/>
    <w:rsid w:val="00F73B7F"/>
    <w:rsid w:val="00F76C9F"/>
    <w:rsid w:val="00F8239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F7AC5"/>
  <w15:chartTrackingRefBased/>
  <w15:docId w15:val="{D2606BA5-CBF7-45E5-9C35-C8C421F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84606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3130</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2016-12-22T21:09:00Z</dcterms:created>
  <dcterms:modified xsi:type="dcterms:W3CDTF">2025-03-08T13:03:00Z</dcterms:modified>
</cp:coreProperties>
</file>