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E1D1" w14:textId="77777777" w:rsidR="00BB4DF2" w:rsidRDefault="00BB4DF2" w:rsidP="00BB4DF2">
      <w:pPr>
        <w:widowControl w:val="0"/>
        <w:autoSpaceDE w:val="0"/>
        <w:autoSpaceDN w:val="0"/>
        <w:adjustRightInd w:val="0"/>
      </w:pPr>
    </w:p>
    <w:p w14:paraId="4B1DD941" w14:textId="77777777" w:rsidR="00BB4DF2" w:rsidRDefault="00BB4DF2" w:rsidP="00BB4D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504.50  Updating Station Catalogues and System Status Signals Catalogue</w:t>
      </w:r>
      <w:r>
        <w:t xml:space="preserve"> </w:t>
      </w:r>
    </w:p>
    <w:p w14:paraId="532473A5" w14:textId="77777777" w:rsidR="00BB4DF2" w:rsidRDefault="00BB4DF2" w:rsidP="00BB4DF2">
      <w:pPr>
        <w:widowControl w:val="0"/>
        <w:autoSpaceDE w:val="0"/>
        <w:autoSpaceDN w:val="0"/>
        <w:adjustRightInd w:val="0"/>
      </w:pPr>
    </w:p>
    <w:p w14:paraId="38756366" w14:textId="77777777" w:rsidR="00BB4DF2" w:rsidRDefault="00BB4DF2" w:rsidP="00BB4D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each point included in the Station Catalogue, the Station Catalogue shall contain, as a minimum, the name of the point; a description of each parameter (point) measured, sensed or calculated; the units of measure for analog points; the state indication for digital points, e.g., open or closed, on or off; and the type of point, e.g., analog or digital. </w:t>
      </w:r>
    </w:p>
    <w:p w14:paraId="0A730D76" w14:textId="77777777" w:rsidR="00064B50" w:rsidRDefault="00064B50" w:rsidP="00C83A0B">
      <w:pPr>
        <w:widowControl w:val="0"/>
        <w:autoSpaceDE w:val="0"/>
        <w:autoSpaceDN w:val="0"/>
        <w:adjustRightInd w:val="0"/>
      </w:pPr>
    </w:p>
    <w:p w14:paraId="7AD80D54" w14:textId="77777777" w:rsidR="00BB4DF2" w:rsidRDefault="00D211BB" w:rsidP="00BB4D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B4DF2">
        <w:tab/>
        <w:t xml:space="preserve">The owner shall provide the </w:t>
      </w:r>
      <w:r w:rsidR="006C4C7E">
        <w:t>Agency</w:t>
      </w:r>
      <w:r w:rsidR="00BB4DF2">
        <w:t xml:space="preserve"> an updated Station Catalogue for each nuclear power station at </w:t>
      </w:r>
      <w:proofErr w:type="gramStart"/>
      <w:r w:rsidR="00D64B37">
        <w:t>six month</w:t>
      </w:r>
      <w:proofErr w:type="gramEnd"/>
      <w:r w:rsidR="00BB4DF2">
        <w:t xml:space="preserve"> intervals.  In the event that the Station Catalogue remained unchanged, the owner shall notify the </w:t>
      </w:r>
      <w:r w:rsidR="006C4C7E">
        <w:t>Agency</w:t>
      </w:r>
      <w:r w:rsidR="00BB4DF2">
        <w:t xml:space="preserve"> that no changes were made</w:t>
      </w:r>
      <w:r w:rsidR="00E92F04">
        <w:t>,</w:t>
      </w:r>
      <w:r w:rsidR="00BB4DF2">
        <w:t xml:space="preserve"> in lieu of providing an updated Station Catalogue.    The </w:t>
      </w:r>
      <w:r w:rsidR="006C4C7E">
        <w:t>Agency</w:t>
      </w:r>
      <w:r w:rsidR="00BB4DF2">
        <w:t xml:space="preserve"> may lengthen the Station Catalogue submission interval at any time. </w:t>
      </w:r>
    </w:p>
    <w:p w14:paraId="4D8448D3" w14:textId="77777777" w:rsidR="00064B50" w:rsidRDefault="00064B50" w:rsidP="00C83A0B">
      <w:pPr>
        <w:widowControl w:val="0"/>
        <w:autoSpaceDE w:val="0"/>
        <w:autoSpaceDN w:val="0"/>
        <w:adjustRightInd w:val="0"/>
      </w:pPr>
    </w:p>
    <w:p w14:paraId="66EAA37D" w14:textId="77777777" w:rsidR="00BB4DF2" w:rsidRDefault="00D211BB" w:rsidP="00BB4D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B4DF2">
        <w:tab/>
        <w:t xml:space="preserve">Within 14 calendar days after receipt of an updated Station Catalogue, the </w:t>
      </w:r>
      <w:r w:rsidR="006C4C7E">
        <w:t>Agency</w:t>
      </w:r>
      <w:r w:rsidR="00BB4DF2">
        <w:t xml:space="preserve"> shall provide the owner with notice of any changes to the System Status Signals </w:t>
      </w:r>
      <w:r w:rsidR="0006587D">
        <w:t>Catalogue</w:t>
      </w:r>
      <w:r w:rsidR="00BB4DF2">
        <w:t xml:space="preserve">. </w:t>
      </w:r>
    </w:p>
    <w:p w14:paraId="528ECE45" w14:textId="77777777" w:rsidR="00064B50" w:rsidRDefault="00064B50" w:rsidP="00C83A0B">
      <w:pPr>
        <w:widowControl w:val="0"/>
        <w:autoSpaceDE w:val="0"/>
        <w:autoSpaceDN w:val="0"/>
        <w:adjustRightInd w:val="0"/>
      </w:pPr>
    </w:p>
    <w:p w14:paraId="4B8C216E" w14:textId="77777777" w:rsidR="00BB4DF2" w:rsidRDefault="00D211BB" w:rsidP="00BB4D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BB4DF2">
        <w:tab/>
        <w:t xml:space="preserve">The </w:t>
      </w:r>
      <w:r w:rsidR="006C4C7E">
        <w:t>Agency</w:t>
      </w:r>
      <w:r w:rsidR="00BB4DF2">
        <w:t xml:space="preserve"> shall select points for the System Status Signals Catalogue from the updated Station Catalogue using the following criteria: </w:t>
      </w:r>
    </w:p>
    <w:p w14:paraId="59EB562C" w14:textId="77777777" w:rsidR="00064B50" w:rsidRDefault="00064B50" w:rsidP="00C83A0B">
      <w:pPr>
        <w:widowControl w:val="0"/>
        <w:autoSpaceDE w:val="0"/>
        <w:autoSpaceDN w:val="0"/>
        <w:adjustRightInd w:val="0"/>
      </w:pPr>
    </w:p>
    <w:p w14:paraId="3455AE53" w14:textId="77777777" w:rsidR="00BB4DF2" w:rsidRDefault="00BB4DF2" w:rsidP="00BB4D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those points by which the off-site radiological consequences can be determined; </w:t>
      </w:r>
    </w:p>
    <w:p w14:paraId="560D85E9" w14:textId="77777777" w:rsidR="00064B50" w:rsidRDefault="00064B50" w:rsidP="00C83A0B">
      <w:pPr>
        <w:widowControl w:val="0"/>
        <w:autoSpaceDE w:val="0"/>
        <w:autoSpaceDN w:val="0"/>
        <w:adjustRightInd w:val="0"/>
      </w:pPr>
    </w:p>
    <w:p w14:paraId="5FD71ABA" w14:textId="77777777" w:rsidR="00BB4DF2" w:rsidRDefault="00BB4DF2" w:rsidP="00BB4D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those points by which challenges to, and failures of, the clad, the primary boundary, and the containment structures can be determined; </w:t>
      </w:r>
    </w:p>
    <w:p w14:paraId="5A293EAA" w14:textId="77777777" w:rsidR="00064B50" w:rsidRDefault="00064B50" w:rsidP="00C83A0B">
      <w:pPr>
        <w:widowControl w:val="0"/>
        <w:autoSpaceDE w:val="0"/>
        <w:autoSpaceDN w:val="0"/>
        <w:adjustRightInd w:val="0"/>
      </w:pPr>
    </w:p>
    <w:p w14:paraId="7B55EB94" w14:textId="77777777" w:rsidR="00BB4DF2" w:rsidRDefault="00BB4DF2" w:rsidP="00BB4D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those points by which short and long-term decay heat removal capabilities can be determined; or </w:t>
      </w:r>
    </w:p>
    <w:p w14:paraId="2A3B7538" w14:textId="77777777" w:rsidR="00064B50" w:rsidRDefault="00064B50" w:rsidP="00C83A0B">
      <w:pPr>
        <w:widowControl w:val="0"/>
        <w:autoSpaceDE w:val="0"/>
        <w:autoSpaceDN w:val="0"/>
        <w:adjustRightInd w:val="0"/>
      </w:pPr>
    </w:p>
    <w:p w14:paraId="460CA0E9" w14:textId="77777777" w:rsidR="00BB4DF2" w:rsidRDefault="00BB4DF2" w:rsidP="00BB4D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those points by which on and off-site station electrical power status can be determined. </w:t>
      </w:r>
    </w:p>
    <w:p w14:paraId="6D85F3FE" w14:textId="77777777" w:rsidR="006C4C7E" w:rsidRDefault="006C4C7E" w:rsidP="006C4C7E">
      <w:pPr>
        <w:widowControl w:val="0"/>
        <w:autoSpaceDE w:val="0"/>
        <w:autoSpaceDN w:val="0"/>
        <w:adjustRightInd w:val="0"/>
      </w:pPr>
    </w:p>
    <w:p w14:paraId="46EE3FF3" w14:textId="77777777" w:rsidR="006C4C7E" w:rsidRPr="00D55B37" w:rsidRDefault="00D64B37">
      <w:pPr>
        <w:pStyle w:val="JCARSourceNote"/>
        <w:ind w:left="720"/>
      </w:pPr>
      <w:r>
        <w:t xml:space="preserve">(Source:  Amended at 42 Ill. Reg. </w:t>
      </w:r>
      <w:r w:rsidR="00E11A14">
        <w:t>10418</w:t>
      </w:r>
      <w:r>
        <w:t xml:space="preserve">, effective </w:t>
      </w:r>
      <w:r w:rsidR="00E11A14">
        <w:t>May 31, 2018</w:t>
      </w:r>
      <w:r>
        <w:t>)</w:t>
      </w:r>
    </w:p>
    <w:sectPr w:rsidR="006C4C7E" w:rsidRPr="00D55B37" w:rsidSect="00BB4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DF2"/>
    <w:rsid w:val="00064B50"/>
    <w:rsid w:val="0006587D"/>
    <w:rsid w:val="002263AA"/>
    <w:rsid w:val="002D0934"/>
    <w:rsid w:val="00321BBC"/>
    <w:rsid w:val="005C3366"/>
    <w:rsid w:val="00625284"/>
    <w:rsid w:val="006C4C7E"/>
    <w:rsid w:val="00872A33"/>
    <w:rsid w:val="008E153B"/>
    <w:rsid w:val="009D21B3"/>
    <w:rsid w:val="00BB4DF2"/>
    <w:rsid w:val="00C83A0B"/>
    <w:rsid w:val="00D211BB"/>
    <w:rsid w:val="00D64B37"/>
    <w:rsid w:val="00DF78E3"/>
    <w:rsid w:val="00E11A14"/>
    <w:rsid w:val="00E9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374BDD"/>
  <w15:docId w15:val="{C2D044DB-0A37-40CA-A5A4-EA4F3CFE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Shipley, Melissa A.</cp:lastModifiedBy>
  <cp:revision>5</cp:revision>
  <dcterms:created xsi:type="dcterms:W3CDTF">2018-04-24T13:14:00Z</dcterms:created>
  <dcterms:modified xsi:type="dcterms:W3CDTF">2025-03-08T12:59:00Z</dcterms:modified>
</cp:coreProperties>
</file>