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A09A" w14:textId="77777777" w:rsidR="00144E13" w:rsidRDefault="00BF3254" w:rsidP="00144E1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44E13">
        <w:rPr>
          <w:b/>
          <w:bCs/>
        </w:rPr>
        <w:lastRenderedPageBreak/>
        <w:t>Section 422.APPENDIX A   Recommended Testing Strategy for Home Environment Measurements (Buildings Not Involved in a Real Estate Transaction)</w:t>
      </w:r>
      <w:r w:rsidR="00144E13">
        <w:t xml:space="preserve"> </w:t>
      </w:r>
    </w:p>
    <w:p w14:paraId="5E9419FF" w14:textId="77777777" w:rsidR="00144E13" w:rsidRDefault="00144E13" w:rsidP="00144E13">
      <w:pPr>
        <w:widowControl w:val="0"/>
        <w:autoSpaceDE w:val="0"/>
        <w:autoSpaceDN w:val="0"/>
        <w:adjustRightInd w:val="0"/>
      </w:pPr>
    </w:p>
    <w:p w14:paraId="72B634C2" w14:textId="77777777" w:rsidR="00144E13" w:rsidRDefault="00144E13" w:rsidP="00144E13">
      <w:pPr>
        <w:widowControl w:val="0"/>
        <w:autoSpaceDE w:val="0"/>
        <w:autoSpaceDN w:val="0"/>
        <w:adjustRightInd w:val="0"/>
      </w:pPr>
      <w:r>
        <w:t>The first step is to perform a short-term measurement* in the lowest structural areas**.</w:t>
      </w:r>
    </w:p>
    <w:p w14:paraId="5312F09C" w14:textId="77777777" w:rsidR="00144E13" w:rsidRDefault="00144E13" w:rsidP="00144E13">
      <w:pPr>
        <w:widowControl w:val="0"/>
        <w:autoSpaceDE w:val="0"/>
        <w:autoSpaceDN w:val="0"/>
        <w:adjustRightInd w:val="0"/>
      </w:pPr>
    </w:p>
    <w:tbl>
      <w:tblPr>
        <w:tblW w:w="98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547"/>
        <w:gridCol w:w="11"/>
        <w:gridCol w:w="42"/>
        <w:gridCol w:w="70"/>
        <w:gridCol w:w="187"/>
        <w:gridCol w:w="470"/>
        <w:gridCol w:w="110"/>
        <w:gridCol w:w="18"/>
        <w:gridCol w:w="108"/>
        <w:gridCol w:w="80"/>
        <w:gridCol w:w="107"/>
        <w:gridCol w:w="28"/>
        <w:gridCol w:w="106"/>
        <w:gridCol w:w="410"/>
        <w:gridCol w:w="103"/>
        <w:gridCol w:w="78"/>
        <w:gridCol w:w="102"/>
        <w:gridCol w:w="96"/>
        <w:gridCol w:w="100"/>
        <w:gridCol w:w="105"/>
        <w:gridCol w:w="18"/>
        <w:gridCol w:w="54"/>
        <w:gridCol w:w="12"/>
        <w:gridCol w:w="82"/>
        <w:gridCol w:w="65"/>
        <w:gridCol w:w="78"/>
        <w:gridCol w:w="65"/>
        <w:gridCol w:w="353"/>
        <w:gridCol w:w="63"/>
        <w:gridCol w:w="32"/>
        <w:gridCol w:w="62"/>
        <w:gridCol w:w="269"/>
        <w:gridCol w:w="60"/>
        <w:gridCol w:w="58"/>
        <w:gridCol w:w="59"/>
        <w:gridCol w:w="26"/>
        <w:gridCol w:w="58"/>
        <w:gridCol w:w="39"/>
        <w:gridCol w:w="57"/>
        <w:gridCol w:w="50"/>
        <w:gridCol w:w="56"/>
        <w:gridCol w:w="45"/>
        <w:gridCol w:w="55"/>
        <w:gridCol w:w="66"/>
        <w:gridCol w:w="54"/>
        <w:gridCol w:w="230"/>
        <w:gridCol w:w="52"/>
        <w:gridCol w:w="57"/>
        <w:gridCol w:w="51"/>
        <w:gridCol w:w="68"/>
        <w:gridCol w:w="50"/>
        <w:gridCol w:w="137"/>
        <w:gridCol w:w="49"/>
        <w:gridCol w:w="76"/>
        <w:gridCol w:w="48"/>
        <w:gridCol w:w="141"/>
        <w:gridCol w:w="44"/>
        <w:gridCol w:w="3"/>
        <w:gridCol w:w="86"/>
        <w:gridCol w:w="46"/>
        <w:gridCol w:w="75"/>
        <w:gridCol w:w="45"/>
        <w:gridCol w:w="134"/>
        <w:gridCol w:w="44"/>
        <w:gridCol w:w="75"/>
        <w:gridCol w:w="43"/>
        <w:gridCol w:w="237"/>
        <w:gridCol w:w="41"/>
        <w:gridCol w:w="168"/>
        <w:gridCol w:w="39"/>
        <w:gridCol w:w="72"/>
        <w:gridCol w:w="38"/>
        <w:gridCol w:w="71"/>
        <w:gridCol w:w="37"/>
        <w:gridCol w:w="107"/>
        <w:gridCol w:w="37"/>
        <w:gridCol w:w="106"/>
        <w:gridCol w:w="37"/>
        <w:gridCol w:w="295"/>
        <w:gridCol w:w="35"/>
        <w:gridCol w:w="75"/>
        <w:gridCol w:w="34"/>
        <w:gridCol w:w="82"/>
        <w:gridCol w:w="33"/>
        <w:gridCol w:w="528"/>
        <w:gridCol w:w="72"/>
        <w:gridCol w:w="29"/>
        <w:gridCol w:w="20"/>
        <w:gridCol w:w="8"/>
        <w:gridCol w:w="117"/>
        <w:gridCol w:w="67"/>
        <w:gridCol w:w="99"/>
        <w:gridCol w:w="17"/>
        <w:gridCol w:w="98"/>
        <w:gridCol w:w="1"/>
        <w:gridCol w:w="114"/>
        <w:gridCol w:w="7"/>
        <w:gridCol w:w="113"/>
        <w:gridCol w:w="38"/>
        <w:gridCol w:w="113"/>
        <w:gridCol w:w="4"/>
        <w:gridCol w:w="112"/>
        <w:gridCol w:w="200"/>
        <w:gridCol w:w="104"/>
        <w:gridCol w:w="6"/>
        <w:gridCol w:w="93"/>
        <w:gridCol w:w="10"/>
        <w:gridCol w:w="98"/>
      </w:tblGrid>
      <w:tr w:rsidR="00B83981" w14:paraId="3610E89C" w14:textId="77777777" w:rsidTr="003306A9">
        <w:trPr>
          <w:gridAfter w:val="2"/>
          <w:trHeight w:val="467"/>
          <w:jc w:val="center"/>
        </w:trPr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6D83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F017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705C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3044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709" w:type="dxa"/>
            <w:gridSpan w:val="4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9F68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Perform Short-Term Test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389E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C516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C5F7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8101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C8E6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169E5C5F" w14:textId="77777777" w:rsidTr="003306A9">
        <w:trPr>
          <w:gridAfter w:val="2"/>
          <w:jc w:val="center"/>
        </w:trPr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8655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46AA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D528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1A80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878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5083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4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7EEB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23B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2881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92E4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E6E1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2C78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AC31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C14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261ED4C4" w14:textId="77777777" w:rsidTr="003306A9">
        <w:trPr>
          <w:gridAfter w:val="2"/>
          <w:jc w:val="center"/>
        </w:trPr>
        <w:tc>
          <w:tcPr>
            <w:tcW w:w="6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55FE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D4EE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784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9F52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E5BA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51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01B7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22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87BF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820E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1A7F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3196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0ADA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7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3259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6269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9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4D6F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556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3EAB498F" w14:textId="77777777" w:rsidTr="003306A9">
        <w:trPr>
          <w:gridAfter w:val="2"/>
          <w:trHeight w:val="863"/>
          <w:jc w:val="center"/>
        </w:trPr>
        <w:tc>
          <w:tcPr>
            <w:tcW w:w="14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2B37" w14:textId="77777777" w:rsidR="003306A9" w:rsidRDefault="003306A9" w:rsidP="00776C70">
            <w:pPr>
              <w:ind w:left="-72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result is less than 4pCi/L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7F73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236" w:type="dxa"/>
            <w:gridSpan w:val="6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2789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 xml:space="preserve">If the result is </w:t>
            </w:r>
            <w:r w:rsidRPr="002F23E8">
              <w:rPr>
                <w:strike/>
                <w:sz w:val="20"/>
              </w:rPr>
              <w:t>4</w:t>
            </w:r>
            <w:r>
              <w:rPr>
                <w:sz w:val="20"/>
              </w:rPr>
              <w:t>pCi/L or more, but less than 8 pCi/L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748E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23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57DB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result is 8 pCi/L or more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1587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5E8B9B1B" w14:textId="77777777" w:rsidTr="003306A9">
        <w:trPr>
          <w:gridAfter w:val="2"/>
          <w:jc w:val="center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D09C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CC76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91E7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05E3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AD6F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383D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6FD9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74" w:type="dxa"/>
            <w:gridSpan w:val="1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C30E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C73A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DF6C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2CE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0E00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1AC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F2AC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</w:tr>
      <w:tr w:rsidR="00B83981" w14:paraId="5E828790" w14:textId="77777777" w:rsidTr="003306A9">
        <w:trPr>
          <w:gridAfter w:val="2"/>
          <w:jc w:val="center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46DB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96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168C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F4A3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8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141C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82F6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FCE4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BBC0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7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9796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03" w:type="dxa"/>
            <w:gridSpan w:val="8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F902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9F51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94E2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6D42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3793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787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</w:tr>
      <w:tr w:rsidR="00B83981" w14:paraId="79F9869C" w14:textId="77777777" w:rsidTr="003306A9">
        <w:trPr>
          <w:gridAfter w:val="2"/>
          <w:trHeight w:val="2015"/>
          <w:jc w:val="center"/>
        </w:trPr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9121" w14:textId="77777777" w:rsidR="003306A9" w:rsidRDefault="003306A9" w:rsidP="00776C70">
            <w:pPr>
              <w:ind w:left="-90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No further action is required. Retest in 2 years or if any renovations or additions are made to the building.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7574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78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D481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 xml:space="preserve">Perform an additional </w:t>
            </w:r>
          </w:p>
          <w:p w14:paraId="0E525240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short-term test.</w:t>
            </w:r>
          </w:p>
        </w:tc>
        <w:tc>
          <w:tcPr>
            <w:tcW w:w="386" w:type="dxa"/>
            <w:gridSpan w:val="8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1E9F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72" w:type="dxa"/>
            <w:gridSpan w:val="3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642B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For a better understanding of your year-round average perform a long-term test.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BE7A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23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4E12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Perform an addi</w:t>
            </w:r>
            <w:r w:rsidRPr="003306A9">
              <w:rPr>
                <w:sz w:val="20"/>
              </w:rPr>
              <w:t>t</w:t>
            </w:r>
            <w:r>
              <w:rPr>
                <w:sz w:val="20"/>
              </w:rPr>
              <w:t>ional short-term test.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FD34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24890BD6" w14:textId="77777777" w:rsidTr="003306A9">
        <w:trPr>
          <w:gridAfter w:val="2"/>
          <w:jc w:val="center"/>
        </w:trPr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FCE3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9829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34F0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9F13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651B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A867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0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7154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1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6B4C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1CE5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78AC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4582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8323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B9AB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3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BACE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109B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E4C0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85672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2BE51B09" w14:textId="77777777" w:rsidTr="003306A9">
        <w:trPr>
          <w:gridAfter w:val="2"/>
          <w:jc w:val="center"/>
        </w:trPr>
        <w:tc>
          <w:tcPr>
            <w:tcW w:w="6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E1F7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96AD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2B6F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3130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05E9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7EB5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AF08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B879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C974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5CA2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5F22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829A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3352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C7C7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E1DB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49C0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379F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A5AE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D2A9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7E0D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9EB4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561CA2C0" w14:textId="77777777" w:rsidTr="003306A9">
        <w:trPr>
          <w:gridAfter w:val="2"/>
          <w:trHeight w:val="1619"/>
          <w:jc w:val="center"/>
        </w:trPr>
        <w:tc>
          <w:tcPr>
            <w:tcW w:w="14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F23A" w14:textId="77777777" w:rsidR="003306A9" w:rsidRDefault="003306A9" w:rsidP="00776C70">
            <w:pPr>
              <w:ind w:left="-72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For a better understanding of your year-round average perform a</w:t>
            </w:r>
          </w:p>
          <w:p w14:paraId="493B5943" w14:textId="77777777" w:rsidR="003306A9" w:rsidRDefault="003306A9" w:rsidP="00776C70">
            <w:pPr>
              <w:ind w:left="-72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long-term test.</w:t>
            </w: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300B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BB2A" w14:textId="77777777" w:rsidR="003306A9" w:rsidRDefault="003306A9" w:rsidP="00776C70">
            <w:pPr>
              <w:ind w:left="-90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average of the 2 tests is less than 4 pCi/L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F155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10C3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average of the 2 tests is 4 pCi/L or more</w:t>
            </w:r>
          </w:p>
        </w:tc>
        <w:tc>
          <w:tcPr>
            <w:tcW w:w="38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DC3D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55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CA02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result is less than 4 pCi/L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6AE5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A78F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If the result is 4 pCi/L or more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0705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1E23" w14:textId="77777777" w:rsidR="003306A9" w:rsidRDefault="003306A9" w:rsidP="00B83981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 xml:space="preserve">If the </w:t>
            </w:r>
            <w:r w:rsidR="00B83981">
              <w:rPr>
                <w:sz w:val="20"/>
              </w:rPr>
              <w:t>2</w:t>
            </w:r>
            <w:r w:rsidR="00B83981" w:rsidRPr="00B83981">
              <w:rPr>
                <w:sz w:val="20"/>
                <w:vertAlign w:val="superscript"/>
              </w:rPr>
              <w:t>nd</w:t>
            </w:r>
            <w:r w:rsidR="00B83981">
              <w:rPr>
                <w:sz w:val="20"/>
              </w:rPr>
              <w:t xml:space="preserve"> result</w:t>
            </w:r>
            <w:r>
              <w:rPr>
                <w:sz w:val="20"/>
              </w:rPr>
              <w:t xml:space="preserve"> is less than 4 pCi/L</w:t>
            </w:r>
          </w:p>
        </w:tc>
        <w:tc>
          <w:tcPr>
            <w:tcW w:w="30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FDF5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1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604B" w14:textId="77777777" w:rsidR="003306A9" w:rsidRDefault="003306A9" w:rsidP="00B83981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 xml:space="preserve">If the </w:t>
            </w:r>
            <w:r w:rsidR="00B83981">
              <w:rPr>
                <w:sz w:val="20"/>
              </w:rPr>
              <w:t>2</w:t>
            </w:r>
            <w:r w:rsidR="00B83981" w:rsidRPr="00B83981">
              <w:rPr>
                <w:sz w:val="20"/>
                <w:vertAlign w:val="superscript"/>
              </w:rPr>
              <w:t>nd</w:t>
            </w:r>
            <w:r w:rsidR="00B83981">
              <w:rPr>
                <w:sz w:val="20"/>
              </w:rPr>
              <w:t xml:space="preserve"> result</w:t>
            </w:r>
            <w:r>
              <w:rPr>
                <w:sz w:val="20"/>
              </w:rPr>
              <w:t xml:space="preserve"> is 4 pCi/L or more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F13E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507FF64E" w14:textId="77777777" w:rsidTr="003306A9">
        <w:trPr>
          <w:gridAfter w:val="2"/>
          <w:jc w:val="center"/>
        </w:trPr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87AD" w14:textId="77777777" w:rsidR="003306A9" w:rsidRDefault="003306A9" w:rsidP="00776C70">
            <w:pPr>
              <w:ind w:left="-72" w:right="-81"/>
              <w:rPr>
                <w:rFonts w:ascii="Arial" w:hAnsi="Arial" w:cs="Aria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CF37" w14:textId="77777777" w:rsidR="003306A9" w:rsidRDefault="003306A9" w:rsidP="00776C70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42E0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79AA" w14:textId="77777777" w:rsidR="003306A9" w:rsidRDefault="003306A9" w:rsidP="00776C70">
            <w:pPr>
              <w:ind w:left="-90" w:right="-81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7D59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8C48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94E7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273B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B695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2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5C27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1ED5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A2F9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233E" w14:textId="77777777" w:rsidR="003306A9" w:rsidRDefault="003306A9" w:rsidP="00776C70">
            <w:pPr>
              <w:ind w:left="-74" w:right="-78"/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D3DF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DD63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14D3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D838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F98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9D5B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508C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B83981" w14:paraId="0FA42601" w14:textId="77777777" w:rsidTr="003306A9">
        <w:trPr>
          <w:gridAfter w:val="2"/>
          <w:trHeight w:val="2320"/>
          <w:jc w:val="center"/>
        </w:trPr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FA4E" w14:textId="77777777" w:rsidR="003306A9" w:rsidRDefault="003306A9" w:rsidP="00776C70">
            <w:pPr>
              <w:ind w:left="-72" w:right="-81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78B9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2ABF" w14:textId="77777777" w:rsidR="003306A9" w:rsidRDefault="003306A9" w:rsidP="00776C70">
            <w:pPr>
              <w:ind w:left="-90" w:right="-81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No further action is required. Retest in 2 years or if any renovations or additions are made to the building.</w:t>
            </w:r>
          </w:p>
        </w:tc>
        <w:tc>
          <w:tcPr>
            <w:tcW w:w="30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BD8D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8DBC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Fix the home.</w:t>
            </w:r>
          </w:p>
        </w:tc>
        <w:tc>
          <w:tcPr>
            <w:tcW w:w="38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3206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EA04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No further action is required. Retest in 2 years or if any renovations or additions are made to the building.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937E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FBCE" w14:textId="77777777" w:rsidR="003306A9" w:rsidRDefault="003306A9" w:rsidP="00776C70">
            <w:pPr>
              <w:ind w:left="-74" w:right="-78"/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Fix the home.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B5B4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5FC8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Perform a long-term test.</w:t>
            </w:r>
          </w:p>
        </w:tc>
        <w:tc>
          <w:tcPr>
            <w:tcW w:w="30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47A3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09BC" w14:textId="77777777" w:rsidR="003306A9" w:rsidRDefault="003306A9" w:rsidP="00776C70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</w:rPr>
              <w:t>Fix the home.</w:t>
            </w: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631E" w14:textId="77777777" w:rsidR="003306A9" w:rsidRDefault="003306A9" w:rsidP="00776C70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3306A9" w14:paraId="34AA3536" w14:textId="77777777" w:rsidTr="003306A9">
        <w:trPr>
          <w:gridBefore w:val="1"/>
          <w:jc w:val="center"/>
        </w:trPr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BF5E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4C2C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F159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DA7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0017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34BAB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ACCBE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64FA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770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27D3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BEA7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0EB86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723B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39B1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9299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D9472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A64B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C4CA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B8D4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050CA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42EE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6D5D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7EDF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150B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0D4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452C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5D6F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4ADC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A41B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4C8A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A34D5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9B309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2A13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F185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5443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B32C2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6FA9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62F3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DF6E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4457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AC574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C0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7781E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073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9AD8A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3178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941F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6B4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D07E9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490A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FBD7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6703" w14:textId="77777777" w:rsidR="003306A9" w:rsidRDefault="003306A9" w:rsidP="00776C70">
            <w:pPr>
              <w:rPr>
                <w:sz w:val="1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593F6" w14:textId="77777777" w:rsidR="003306A9" w:rsidRDefault="003306A9" w:rsidP="00776C70">
            <w:pPr>
              <w:rPr>
                <w:sz w:val="1"/>
              </w:rPr>
            </w:pPr>
          </w:p>
        </w:tc>
      </w:tr>
    </w:tbl>
    <w:p w14:paraId="00C8213A" w14:textId="77777777" w:rsidR="00144E13" w:rsidRDefault="00144E13" w:rsidP="00144E13">
      <w:pPr>
        <w:widowControl w:val="0"/>
        <w:autoSpaceDE w:val="0"/>
        <w:autoSpaceDN w:val="0"/>
        <w:adjustRightInd w:val="0"/>
      </w:pPr>
    </w:p>
    <w:p w14:paraId="18AF61EC" w14:textId="77777777" w:rsidR="00144E13" w:rsidRPr="00C346A8" w:rsidRDefault="00144E13" w:rsidP="006F699E">
      <w:pPr>
        <w:ind w:left="456" w:hanging="456"/>
      </w:pPr>
      <w:r w:rsidRPr="00C346A8">
        <w:t>*</w:t>
      </w:r>
      <w:r>
        <w:tab/>
      </w:r>
      <w:r w:rsidRPr="00C346A8">
        <w:t xml:space="preserve">Short-term tests may last between </w:t>
      </w:r>
      <w:r>
        <w:t>2</w:t>
      </w:r>
      <w:r w:rsidRPr="00C346A8">
        <w:t xml:space="preserve"> and 90 days, most last between </w:t>
      </w:r>
      <w:r>
        <w:t>2</w:t>
      </w:r>
      <w:r w:rsidRPr="00C346A8">
        <w:t xml:space="preserve"> and </w:t>
      </w:r>
      <w:r>
        <w:t>7</w:t>
      </w:r>
      <w:r w:rsidRPr="00C346A8">
        <w:t xml:space="preserve"> days.  Examples of short-term detectors used in home environment testing include: activated charcoal canisters, liquid scintillation vials, electret chambers and continuous monitors.  Examples of long-term detectors used in home environment testing include: </w:t>
      </w:r>
      <w:r>
        <w:t xml:space="preserve"> </w:t>
      </w:r>
      <w:r w:rsidRPr="00C346A8">
        <w:t>alpha track detectors and electret chambers.</w:t>
      </w:r>
    </w:p>
    <w:p w14:paraId="1B4C68E3" w14:textId="77777777" w:rsidR="00144E13" w:rsidRPr="00C346A8" w:rsidRDefault="00144E13" w:rsidP="006F699E">
      <w:pPr>
        <w:ind w:left="456" w:hanging="456"/>
      </w:pPr>
    </w:p>
    <w:p w14:paraId="5D609CC0" w14:textId="77777777" w:rsidR="00144E13" w:rsidRDefault="00144E13" w:rsidP="00144E13">
      <w:pPr>
        <w:widowControl w:val="0"/>
        <w:autoSpaceDE w:val="0"/>
        <w:autoSpaceDN w:val="0"/>
        <w:adjustRightInd w:val="0"/>
        <w:ind w:left="456" w:hanging="456"/>
      </w:pPr>
      <w:r w:rsidRPr="00C346A8">
        <w:lastRenderedPageBreak/>
        <w:t>**</w:t>
      </w:r>
      <w:r>
        <w:tab/>
      </w:r>
      <w:r w:rsidRPr="00C346A8">
        <w:t>Conduct a short-term test in each of the lowest structural areas suitable for occupancy in the</w:t>
      </w:r>
      <w:r>
        <w:t xml:space="preserve"> </w:t>
      </w:r>
      <w:r w:rsidRPr="00C346A8">
        <w:t>home.  For example, if the home is a split-level building with one or more foundation types: test in the basement, in a room over the crawlspace and in a slab-on-grade room.  In accordance with this protocol</w:t>
      </w:r>
      <w:r>
        <w:t>,</w:t>
      </w:r>
      <w:r w:rsidRPr="00C346A8">
        <w:t xml:space="preserve"> measurement </w:t>
      </w:r>
      <w:r>
        <w:t xml:space="preserve">licensees </w:t>
      </w:r>
      <w:r w:rsidRPr="00C346A8">
        <w:t>are required to test in each of the foundation types.</w:t>
      </w:r>
    </w:p>
    <w:p w14:paraId="5E6A507F" w14:textId="77777777" w:rsidR="00144E13" w:rsidRDefault="00144E13" w:rsidP="000A3CC6">
      <w:pPr>
        <w:pStyle w:val="JCARSourceNote"/>
      </w:pPr>
    </w:p>
    <w:p w14:paraId="2F9EF918" w14:textId="77777777" w:rsidR="00B83981" w:rsidRPr="00D55B37" w:rsidRDefault="00B8398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A7716">
        <w:t>20240</w:t>
      </w:r>
      <w:r w:rsidRPr="00D55B37">
        <w:t xml:space="preserve">, effective </w:t>
      </w:r>
      <w:r w:rsidR="004A7716">
        <w:t>December 9, 2013</w:t>
      </w:r>
      <w:r w:rsidRPr="00D55B37">
        <w:t>)</w:t>
      </w:r>
    </w:p>
    <w:sectPr w:rsidR="00B83981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31C5" w14:textId="77777777" w:rsidR="00BE0183" w:rsidRDefault="00BE0183">
      <w:r>
        <w:separator/>
      </w:r>
    </w:p>
  </w:endnote>
  <w:endnote w:type="continuationSeparator" w:id="0">
    <w:p w14:paraId="291347B5" w14:textId="77777777" w:rsidR="00BE0183" w:rsidRDefault="00BE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E936" w14:textId="77777777" w:rsidR="00BE0183" w:rsidRDefault="00BE0183">
      <w:r>
        <w:separator/>
      </w:r>
    </w:p>
  </w:footnote>
  <w:footnote w:type="continuationSeparator" w:id="0">
    <w:p w14:paraId="53B308BF" w14:textId="77777777" w:rsidR="00BE0183" w:rsidRDefault="00BE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395"/>
    <w:rsid w:val="000076FB"/>
    <w:rsid w:val="000A3CC6"/>
    <w:rsid w:val="000A6914"/>
    <w:rsid w:val="000B7B9B"/>
    <w:rsid w:val="000C20EF"/>
    <w:rsid w:val="000D225F"/>
    <w:rsid w:val="000E2A2E"/>
    <w:rsid w:val="001148F9"/>
    <w:rsid w:val="00144E13"/>
    <w:rsid w:val="00147261"/>
    <w:rsid w:val="00173B90"/>
    <w:rsid w:val="00190298"/>
    <w:rsid w:val="001C7D95"/>
    <w:rsid w:val="001E3074"/>
    <w:rsid w:val="001F77D2"/>
    <w:rsid w:val="00210783"/>
    <w:rsid w:val="00225354"/>
    <w:rsid w:val="002524EC"/>
    <w:rsid w:val="00260DAD"/>
    <w:rsid w:val="00271D6C"/>
    <w:rsid w:val="00292C0A"/>
    <w:rsid w:val="002A643F"/>
    <w:rsid w:val="003306A9"/>
    <w:rsid w:val="00337CEB"/>
    <w:rsid w:val="003538F9"/>
    <w:rsid w:val="00364206"/>
    <w:rsid w:val="00367A2E"/>
    <w:rsid w:val="00382A95"/>
    <w:rsid w:val="003B23A4"/>
    <w:rsid w:val="003E3C23"/>
    <w:rsid w:val="003F3A28"/>
    <w:rsid w:val="003F5FD7"/>
    <w:rsid w:val="00431CFE"/>
    <w:rsid w:val="00446615"/>
    <w:rsid w:val="00465372"/>
    <w:rsid w:val="00471EC7"/>
    <w:rsid w:val="00485AEF"/>
    <w:rsid w:val="004A7716"/>
    <w:rsid w:val="004A7B04"/>
    <w:rsid w:val="004C681E"/>
    <w:rsid w:val="004D73D3"/>
    <w:rsid w:val="004F4411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6F699E"/>
    <w:rsid w:val="00702674"/>
    <w:rsid w:val="00776784"/>
    <w:rsid w:val="00776C70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7E8D"/>
    <w:rsid w:val="00A14BF7"/>
    <w:rsid w:val="00A174BB"/>
    <w:rsid w:val="00A2265D"/>
    <w:rsid w:val="00A24A32"/>
    <w:rsid w:val="00A4610C"/>
    <w:rsid w:val="00A508F7"/>
    <w:rsid w:val="00A600AA"/>
    <w:rsid w:val="00A74FDE"/>
    <w:rsid w:val="00A80833"/>
    <w:rsid w:val="00AE1744"/>
    <w:rsid w:val="00AE5547"/>
    <w:rsid w:val="00B133DC"/>
    <w:rsid w:val="00B35D67"/>
    <w:rsid w:val="00B516F7"/>
    <w:rsid w:val="00B66029"/>
    <w:rsid w:val="00B71177"/>
    <w:rsid w:val="00B83981"/>
    <w:rsid w:val="00BE0183"/>
    <w:rsid w:val="00BF3254"/>
    <w:rsid w:val="00BF4F52"/>
    <w:rsid w:val="00BF5EF1"/>
    <w:rsid w:val="00C03C57"/>
    <w:rsid w:val="00C4537A"/>
    <w:rsid w:val="00C61098"/>
    <w:rsid w:val="00CB127F"/>
    <w:rsid w:val="00CC13F9"/>
    <w:rsid w:val="00CD3723"/>
    <w:rsid w:val="00CF350D"/>
    <w:rsid w:val="00D11ECC"/>
    <w:rsid w:val="00D12F95"/>
    <w:rsid w:val="00D50DB9"/>
    <w:rsid w:val="00D55B37"/>
    <w:rsid w:val="00D707FD"/>
    <w:rsid w:val="00D93C67"/>
    <w:rsid w:val="00DD54D4"/>
    <w:rsid w:val="00DF3FCF"/>
    <w:rsid w:val="00E2520A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2286D"/>
  <w15:docId w15:val="{4745462D-66CE-4EE2-B2A5-EE4C4116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E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44E13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</w:pPr>
    <w:rPr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cp:lastPrinted>2008-08-04T22:28:00Z</cp:lastPrinted>
  <dcterms:created xsi:type="dcterms:W3CDTF">2013-11-25T17:04:00Z</dcterms:created>
  <dcterms:modified xsi:type="dcterms:W3CDTF">2025-02-25T17:56:00Z</dcterms:modified>
</cp:coreProperties>
</file>