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8B7D" w14:textId="6EECF4AB" w:rsidR="00424EFB" w:rsidRDefault="00424EFB" w:rsidP="00424EFB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3A746D">
        <w:t>ILLINOIS EMERGENCY MANAGEMENT AGENCY</w:t>
      </w:r>
    </w:p>
    <w:p w14:paraId="137336FD" w14:textId="73DBBC7E" w:rsidR="00083AD6" w:rsidRDefault="00083AD6" w:rsidP="00424EFB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083AD6" w:rsidSect="00424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EFB"/>
    <w:rsid w:val="0001525F"/>
    <w:rsid w:val="00083AD6"/>
    <w:rsid w:val="00101C28"/>
    <w:rsid w:val="003A746D"/>
    <w:rsid w:val="00424EFB"/>
    <w:rsid w:val="00426064"/>
    <w:rsid w:val="005C3366"/>
    <w:rsid w:val="00B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184441"/>
  <w15:docId w15:val="{2FF9D979-C312-4678-B25B-BCA0511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2025-02-27T20:28:00Z</dcterms:created>
  <dcterms:modified xsi:type="dcterms:W3CDTF">2025-02-27T20:28:00Z</dcterms:modified>
</cp:coreProperties>
</file>