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0B12" w14:textId="77777777" w:rsidR="00FD6132" w:rsidRDefault="00FD6132" w:rsidP="00FD6132">
      <w:pPr>
        <w:widowControl w:val="0"/>
        <w:autoSpaceDE w:val="0"/>
        <w:autoSpaceDN w:val="0"/>
        <w:adjustRightInd w:val="0"/>
      </w:pPr>
    </w:p>
    <w:p w14:paraId="4CC0B9E8" w14:textId="77777777" w:rsidR="00FD6132" w:rsidRDefault="00FD6132" w:rsidP="00FD6132">
      <w:pPr>
        <w:widowControl w:val="0"/>
        <w:autoSpaceDE w:val="0"/>
        <w:autoSpaceDN w:val="0"/>
        <w:adjustRightInd w:val="0"/>
      </w:pPr>
      <w:r>
        <w:rPr>
          <w:b/>
          <w:bCs/>
        </w:rPr>
        <w:t>Section 401.10  Policy and Scope</w:t>
      </w:r>
      <w:r>
        <w:t xml:space="preserve"> </w:t>
      </w:r>
    </w:p>
    <w:p w14:paraId="18A8E99A" w14:textId="77777777" w:rsidR="00FD6132" w:rsidRDefault="00FD6132" w:rsidP="00FD6132">
      <w:pPr>
        <w:widowControl w:val="0"/>
        <w:autoSpaceDE w:val="0"/>
        <w:autoSpaceDN w:val="0"/>
        <w:adjustRightInd w:val="0"/>
      </w:pPr>
    </w:p>
    <w:p w14:paraId="23167723" w14:textId="77777777" w:rsidR="00FD6132" w:rsidRDefault="00FD6132" w:rsidP="00FD6132">
      <w:pPr>
        <w:widowControl w:val="0"/>
        <w:autoSpaceDE w:val="0"/>
        <w:autoSpaceDN w:val="0"/>
        <w:adjustRightInd w:val="0"/>
        <w:ind w:left="1440" w:hanging="720"/>
      </w:pPr>
      <w:r>
        <w:t>a)</w:t>
      </w:r>
      <w:r>
        <w:tab/>
        <w:t xml:space="preserve">This Part establishes educational standards and an accreditation program applicable to persons who apply ionizing radiation to human beings. Specifically, this Part provides: </w:t>
      </w:r>
    </w:p>
    <w:p w14:paraId="2FE54A6A" w14:textId="77777777" w:rsidR="00F85265" w:rsidRDefault="00F85265" w:rsidP="00CB1FE1">
      <w:pPr>
        <w:widowControl w:val="0"/>
        <w:autoSpaceDE w:val="0"/>
        <w:autoSpaceDN w:val="0"/>
        <w:adjustRightInd w:val="0"/>
      </w:pPr>
    </w:p>
    <w:p w14:paraId="0A64900A" w14:textId="77777777" w:rsidR="00FD6132" w:rsidRDefault="00FD6132" w:rsidP="00FD6132">
      <w:pPr>
        <w:widowControl w:val="0"/>
        <w:autoSpaceDE w:val="0"/>
        <w:autoSpaceDN w:val="0"/>
        <w:adjustRightInd w:val="0"/>
        <w:ind w:left="2160" w:hanging="720"/>
      </w:pPr>
      <w:r>
        <w:t>1)</w:t>
      </w:r>
      <w:r>
        <w:tab/>
        <w:t xml:space="preserve">Minimum standards of preparatory education and experience for persons who apply ionizing radiation to human beings in the disciplines of medical radiography, nuclear medicine technology, radiation therapy technology and chiropractic radiography. </w:t>
      </w:r>
    </w:p>
    <w:p w14:paraId="4EF686B4" w14:textId="77777777" w:rsidR="00F85265" w:rsidRDefault="00F85265" w:rsidP="00CB1FE1">
      <w:pPr>
        <w:widowControl w:val="0"/>
        <w:autoSpaceDE w:val="0"/>
        <w:autoSpaceDN w:val="0"/>
        <w:adjustRightInd w:val="0"/>
      </w:pPr>
    </w:p>
    <w:p w14:paraId="629A94A2" w14:textId="77777777" w:rsidR="00FD6132" w:rsidRDefault="00FD6132" w:rsidP="00FD6132">
      <w:pPr>
        <w:widowControl w:val="0"/>
        <w:autoSpaceDE w:val="0"/>
        <w:autoSpaceDN w:val="0"/>
        <w:adjustRightInd w:val="0"/>
        <w:ind w:left="2160" w:hanging="720"/>
      </w:pPr>
      <w:r>
        <w:t>2)</w:t>
      </w:r>
      <w:r>
        <w:tab/>
        <w:t xml:space="preserve">Examination requirements for certain categories of accreditation. </w:t>
      </w:r>
    </w:p>
    <w:p w14:paraId="5F45049C" w14:textId="77777777" w:rsidR="00F85265" w:rsidRDefault="00F85265" w:rsidP="00CB1FE1">
      <w:pPr>
        <w:widowControl w:val="0"/>
        <w:autoSpaceDE w:val="0"/>
        <w:autoSpaceDN w:val="0"/>
        <w:adjustRightInd w:val="0"/>
      </w:pPr>
    </w:p>
    <w:p w14:paraId="75CEB4E0" w14:textId="77777777" w:rsidR="00FD6132" w:rsidRDefault="00FD6132" w:rsidP="00FD6132">
      <w:pPr>
        <w:widowControl w:val="0"/>
        <w:autoSpaceDE w:val="0"/>
        <w:autoSpaceDN w:val="0"/>
        <w:adjustRightInd w:val="0"/>
        <w:ind w:left="2160" w:hanging="720"/>
      </w:pPr>
      <w:r>
        <w:t>3)</w:t>
      </w:r>
      <w:r>
        <w:tab/>
        <w:t xml:space="preserve">Continuing education requirements for renewal of accreditation. </w:t>
      </w:r>
    </w:p>
    <w:p w14:paraId="15FDFE46" w14:textId="77777777" w:rsidR="00F85265" w:rsidRDefault="00F85265" w:rsidP="00CB1FE1">
      <w:pPr>
        <w:widowControl w:val="0"/>
        <w:autoSpaceDE w:val="0"/>
        <w:autoSpaceDN w:val="0"/>
        <w:adjustRightInd w:val="0"/>
      </w:pPr>
    </w:p>
    <w:p w14:paraId="4C107183" w14:textId="77777777" w:rsidR="00FD6132" w:rsidRDefault="00FD6132" w:rsidP="00FD6132">
      <w:pPr>
        <w:widowControl w:val="0"/>
        <w:autoSpaceDE w:val="0"/>
        <w:autoSpaceDN w:val="0"/>
        <w:adjustRightInd w:val="0"/>
        <w:ind w:left="1440" w:hanging="720"/>
      </w:pPr>
      <w:r>
        <w:t>b)</w:t>
      </w:r>
      <w:r>
        <w:tab/>
        <w:t xml:space="preserve">This Part shall apply to any person who applies ionizing radiation to human beings for diagnostic,  therapeutic or human research purposes in this State or who otherwise engages in the practice of medical radiation technology in this State unless specifically exempted by the Act or under Section 401.30.  This Part shall also apply to persons who are not appropriately licensed under other statutes or regulations and who supervise students for purposes of instructing them while applying ionizing radiation to human beings. </w:t>
      </w:r>
    </w:p>
    <w:p w14:paraId="2DDF7D44" w14:textId="1CFC2BE3" w:rsidR="00FD6132" w:rsidRDefault="00FD6132" w:rsidP="00CB1FE1">
      <w:pPr>
        <w:widowControl w:val="0"/>
        <w:autoSpaceDE w:val="0"/>
        <w:autoSpaceDN w:val="0"/>
        <w:adjustRightInd w:val="0"/>
      </w:pPr>
    </w:p>
    <w:p w14:paraId="71D568E6" w14:textId="77777777" w:rsidR="000C0496" w:rsidRPr="00D55B37" w:rsidRDefault="000758F8">
      <w:pPr>
        <w:pStyle w:val="JCARSourceNote"/>
        <w:ind w:left="720"/>
      </w:pPr>
      <w:r>
        <w:t xml:space="preserve">(Source:  Amended at 44 Ill. Reg. </w:t>
      </w:r>
      <w:r w:rsidR="0088048E">
        <w:t>2488</w:t>
      </w:r>
      <w:r>
        <w:t xml:space="preserve">, effective </w:t>
      </w:r>
      <w:r w:rsidR="0088048E">
        <w:t>January 22, 2020</w:t>
      </w:r>
      <w:r>
        <w:t>)</w:t>
      </w:r>
    </w:p>
    <w:sectPr w:rsidR="000C0496" w:rsidRPr="00D55B37" w:rsidSect="00FD61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6132"/>
    <w:rsid w:val="00000FB1"/>
    <w:rsid w:val="000570F3"/>
    <w:rsid w:val="000758F8"/>
    <w:rsid w:val="000C0496"/>
    <w:rsid w:val="002A632A"/>
    <w:rsid w:val="00380489"/>
    <w:rsid w:val="0056147A"/>
    <w:rsid w:val="005A0609"/>
    <w:rsid w:val="005B6D6B"/>
    <w:rsid w:val="005C3366"/>
    <w:rsid w:val="0088048E"/>
    <w:rsid w:val="008823A0"/>
    <w:rsid w:val="00AD25E5"/>
    <w:rsid w:val="00BE19E4"/>
    <w:rsid w:val="00CB1FE1"/>
    <w:rsid w:val="00F00F90"/>
    <w:rsid w:val="00F85265"/>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60278A"/>
  <w15:docId w15:val="{DC5A28E5-DCF7-4E88-AE8A-D4821773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C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6</cp:revision>
  <dcterms:created xsi:type="dcterms:W3CDTF">2020-01-15T17:09:00Z</dcterms:created>
  <dcterms:modified xsi:type="dcterms:W3CDTF">2025-02-25T17:16:00Z</dcterms:modified>
</cp:coreProperties>
</file>