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D9" w:rsidRDefault="004F77D9" w:rsidP="004F77D9">
      <w:pPr>
        <w:widowControl w:val="0"/>
        <w:autoSpaceDE w:val="0"/>
        <w:autoSpaceDN w:val="0"/>
        <w:adjustRightInd w:val="0"/>
      </w:pPr>
      <w:bookmarkStart w:id="0" w:name="_GoBack"/>
      <w:bookmarkEnd w:id="0"/>
    </w:p>
    <w:p w:rsidR="004F77D9" w:rsidRDefault="004F77D9" w:rsidP="004F77D9">
      <w:pPr>
        <w:widowControl w:val="0"/>
        <w:autoSpaceDE w:val="0"/>
        <w:autoSpaceDN w:val="0"/>
        <w:adjustRightInd w:val="0"/>
      </w:pPr>
      <w:r>
        <w:rPr>
          <w:b/>
          <w:bCs/>
        </w:rPr>
        <w:t>Section 351.25  Incorporations by Reference</w:t>
      </w:r>
      <w:r>
        <w:t xml:space="preserve"> </w:t>
      </w:r>
    </w:p>
    <w:p w:rsidR="004F77D9" w:rsidRDefault="004F77D9" w:rsidP="004F77D9">
      <w:pPr>
        <w:widowControl w:val="0"/>
        <w:autoSpaceDE w:val="0"/>
        <w:autoSpaceDN w:val="0"/>
        <w:adjustRightInd w:val="0"/>
      </w:pPr>
    </w:p>
    <w:p w:rsidR="004F77D9" w:rsidRDefault="004F77D9" w:rsidP="004F77D9">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at the </w:t>
      </w:r>
      <w:r w:rsidR="00E5250B">
        <w:t>Illinois Emergency Management Agency</w:t>
      </w:r>
      <w:r>
        <w:t xml:space="preserve">, 1035 Outer Park Drive, Springfield, Illinois. </w:t>
      </w:r>
    </w:p>
    <w:p w:rsidR="004F77D9" w:rsidRDefault="004F77D9" w:rsidP="004F77D9">
      <w:pPr>
        <w:widowControl w:val="0"/>
        <w:autoSpaceDE w:val="0"/>
        <w:autoSpaceDN w:val="0"/>
        <w:adjustRightInd w:val="0"/>
      </w:pPr>
    </w:p>
    <w:p w:rsidR="00E5250B" w:rsidRDefault="00E5250B">
      <w:pPr>
        <w:pStyle w:val="JCARSourceNote"/>
        <w:ind w:firstLine="720"/>
      </w:pPr>
      <w:r>
        <w:t>(Source:  Amended at 2</w:t>
      </w:r>
      <w:r w:rsidR="00790B6E">
        <w:t>8</w:t>
      </w:r>
      <w:r>
        <w:t xml:space="preserve"> Ill. Reg. </w:t>
      </w:r>
      <w:r w:rsidR="00BA443C">
        <w:t>12643</w:t>
      </w:r>
      <w:r>
        <w:t xml:space="preserve">, effective </w:t>
      </w:r>
      <w:r w:rsidR="00A11115">
        <w:t>October 1</w:t>
      </w:r>
      <w:r w:rsidR="00BA443C">
        <w:t>, 2004</w:t>
      </w:r>
      <w:r>
        <w:t>)</w:t>
      </w:r>
    </w:p>
    <w:sectPr w:rsidR="00E5250B" w:rsidSect="004F7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7D9"/>
    <w:rsid w:val="00107439"/>
    <w:rsid w:val="00157EDC"/>
    <w:rsid w:val="004F77D9"/>
    <w:rsid w:val="005C3366"/>
    <w:rsid w:val="006C3A3A"/>
    <w:rsid w:val="00790B6E"/>
    <w:rsid w:val="00897BBB"/>
    <w:rsid w:val="00A11115"/>
    <w:rsid w:val="00BA443C"/>
    <w:rsid w:val="00C53DE9"/>
    <w:rsid w:val="00E5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2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