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758E" w14:textId="77777777" w:rsidR="001D743D" w:rsidRDefault="001D743D" w:rsidP="001D743D">
      <w:pPr>
        <w:widowControl w:val="0"/>
        <w:autoSpaceDE w:val="0"/>
        <w:autoSpaceDN w:val="0"/>
        <w:adjustRightInd w:val="0"/>
      </w:pPr>
    </w:p>
    <w:p w14:paraId="154796BD" w14:textId="77777777" w:rsidR="001D743D" w:rsidRDefault="001D743D" w:rsidP="001D74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350.4000  Prohibitions</w:t>
      </w:r>
      <w:r>
        <w:t xml:space="preserve"> </w:t>
      </w:r>
    </w:p>
    <w:p w14:paraId="766E9571" w14:textId="77777777" w:rsidR="001D743D" w:rsidRDefault="001D743D" w:rsidP="001D743D">
      <w:pPr>
        <w:widowControl w:val="0"/>
        <w:autoSpaceDE w:val="0"/>
        <w:autoSpaceDN w:val="0"/>
        <w:adjustRightInd w:val="0"/>
      </w:pPr>
    </w:p>
    <w:p w14:paraId="0B680684" w14:textId="77777777" w:rsidR="001D743D" w:rsidRDefault="001D743D" w:rsidP="001D743D">
      <w:pPr>
        <w:widowControl w:val="0"/>
        <w:autoSpaceDE w:val="0"/>
        <w:autoSpaceDN w:val="0"/>
        <w:adjustRightInd w:val="0"/>
      </w:pPr>
      <w:r>
        <w:t xml:space="preserve">Retrieval of disconnected sealed sources of radioactive material or sealed sources that cannot be returned by normal means to a shielded position or properly secured shall not be performed unless specifically authorized by a radioactive material license issued by the </w:t>
      </w:r>
      <w:r w:rsidR="00F3408B">
        <w:t>Agency</w:t>
      </w:r>
      <w:r>
        <w:t xml:space="preserve">, the U.S. Nuclear Regulatory Commission or an Agreement State. </w:t>
      </w:r>
    </w:p>
    <w:p w14:paraId="30CEB02C" w14:textId="517A7137" w:rsidR="001D743D" w:rsidRDefault="001D743D" w:rsidP="001D743D">
      <w:pPr>
        <w:widowControl w:val="0"/>
        <w:autoSpaceDE w:val="0"/>
        <w:autoSpaceDN w:val="0"/>
        <w:adjustRightInd w:val="0"/>
      </w:pPr>
    </w:p>
    <w:p w14:paraId="044966FF" w14:textId="77777777" w:rsidR="00F3408B" w:rsidRDefault="00F3408B">
      <w:pPr>
        <w:pStyle w:val="JCARSourceNote"/>
        <w:ind w:firstLine="720"/>
      </w:pPr>
      <w:r>
        <w:t>(Source:  Amended at 2</w:t>
      </w:r>
      <w:r w:rsidR="00BC6B76">
        <w:t>8</w:t>
      </w:r>
      <w:r>
        <w:t xml:space="preserve"> Ill. Reg. </w:t>
      </w:r>
      <w:r w:rsidR="00E82462">
        <w:t>12598</w:t>
      </w:r>
      <w:r>
        <w:t xml:space="preserve">, effective </w:t>
      </w:r>
      <w:r w:rsidR="0027275A">
        <w:t>October 1</w:t>
      </w:r>
      <w:r w:rsidR="00E82462">
        <w:t>, 2004</w:t>
      </w:r>
      <w:r>
        <w:t>)</w:t>
      </w:r>
    </w:p>
    <w:sectPr w:rsidR="00F3408B" w:rsidSect="001D7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43D"/>
    <w:rsid w:val="001D743D"/>
    <w:rsid w:val="0027275A"/>
    <w:rsid w:val="005C3366"/>
    <w:rsid w:val="00716E1C"/>
    <w:rsid w:val="0076194E"/>
    <w:rsid w:val="009D2F4A"/>
    <w:rsid w:val="00A0749F"/>
    <w:rsid w:val="00BC6B76"/>
    <w:rsid w:val="00E2163F"/>
    <w:rsid w:val="00E82462"/>
    <w:rsid w:val="00ED71A5"/>
    <w:rsid w:val="00EE4DF9"/>
    <w:rsid w:val="00F3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2AD00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2025-02-22T21:48:00Z</dcterms:modified>
</cp:coreProperties>
</file>