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2FA47" w14:textId="77777777" w:rsidR="008B6849" w:rsidRDefault="008B6849" w:rsidP="008B6849">
      <w:pPr>
        <w:widowControl w:val="0"/>
        <w:autoSpaceDE w:val="0"/>
        <w:autoSpaceDN w:val="0"/>
        <w:adjustRightInd w:val="0"/>
      </w:pPr>
    </w:p>
    <w:p w14:paraId="1018455F" w14:textId="77777777" w:rsidR="008B6849" w:rsidRDefault="008B6849" w:rsidP="008B6849">
      <w:pPr>
        <w:widowControl w:val="0"/>
        <w:autoSpaceDE w:val="0"/>
        <w:autoSpaceDN w:val="0"/>
        <w:adjustRightInd w:val="0"/>
      </w:pPr>
      <w:r>
        <w:rPr>
          <w:b/>
          <w:bCs/>
        </w:rPr>
        <w:t>Section 350.3040  Records Required at Temporary Job Sites</w:t>
      </w:r>
      <w:r>
        <w:t xml:space="preserve"> </w:t>
      </w:r>
    </w:p>
    <w:p w14:paraId="0E29FD3F" w14:textId="77777777" w:rsidR="008B6849" w:rsidRDefault="008B6849" w:rsidP="008B6849">
      <w:pPr>
        <w:widowControl w:val="0"/>
        <w:autoSpaceDE w:val="0"/>
        <w:autoSpaceDN w:val="0"/>
        <w:adjustRightInd w:val="0"/>
      </w:pPr>
    </w:p>
    <w:p w14:paraId="7BE5020C" w14:textId="77777777" w:rsidR="008B6849" w:rsidRDefault="008B6849" w:rsidP="008B6849">
      <w:pPr>
        <w:widowControl w:val="0"/>
        <w:autoSpaceDE w:val="0"/>
        <w:autoSpaceDN w:val="0"/>
        <w:adjustRightInd w:val="0"/>
      </w:pPr>
      <w:r>
        <w:t xml:space="preserve">Each licensee or registrant using a source of radiation at a temporary job site shall maintain and have available at the temporary job site, for inspection by the </w:t>
      </w:r>
      <w:r w:rsidR="00C735F5">
        <w:t>Agency</w:t>
      </w:r>
      <w:r>
        <w:t xml:space="preserve">, the following records: </w:t>
      </w:r>
    </w:p>
    <w:p w14:paraId="1B8C6DFD" w14:textId="77777777" w:rsidR="00F72E55" w:rsidRDefault="00F72E55" w:rsidP="006911DD">
      <w:pPr>
        <w:widowControl w:val="0"/>
        <w:autoSpaceDE w:val="0"/>
        <w:autoSpaceDN w:val="0"/>
        <w:adjustRightInd w:val="0"/>
      </w:pPr>
    </w:p>
    <w:p w14:paraId="75643E7A" w14:textId="77777777" w:rsidR="008B6849" w:rsidRDefault="008B6849" w:rsidP="008B6849">
      <w:pPr>
        <w:widowControl w:val="0"/>
        <w:autoSpaceDE w:val="0"/>
        <w:autoSpaceDN w:val="0"/>
        <w:adjustRightInd w:val="0"/>
        <w:ind w:left="1440" w:hanging="720"/>
      </w:pPr>
      <w:r>
        <w:t>a)</w:t>
      </w:r>
      <w:r>
        <w:tab/>
        <w:t xml:space="preserve">The radioactive material license, certificate of registration or equivalent document; </w:t>
      </w:r>
    </w:p>
    <w:p w14:paraId="21BDB7AC" w14:textId="77777777" w:rsidR="00F72E55" w:rsidRDefault="00F72E55" w:rsidP="006911DD">
      <w:pPr>
        <w:widowControl w:val="0"/>
        <w:autoSpaceDE w:val="0"/>
        <w:autoSpaceDN w:val="0"/>
        <w:adjustRightInd w:val="0"/>
      </w:pPr>
    </w:p>
    <w:p w14:paraId="063C03F3" w14:textId="77777777" w:rsidR="008B6849" w:rsidRDefault="008B6849" w:rsidP="008B6849">
      <w:pPr>
        <w:widowControl w:val="0"/>
        <w:autoSpaceDE w:val="0"/>
        <w:autoSpaceDN w:val="0"/>
        <w:adjustRightInd w:val="0"/>
        <w:ind w:left="1440" w:hanging="720"/>
      </w:pPr>
      <w:r>
        <w:t>b)</w:t>
      </w:r>
      <w:r>
        <w:tab/>
        <w:t xml:space="preserve">Operating and emergency procedures; </w:t>
      </w:r>
    </w:p>
    <w:p w14:paraId="4770392C" w14:textId="77777777" w:rsidR="00F72E55" w:rsidRDefault="00F72E55" w:rsidP="00A1145A">
      <w:pPr>
        <w:widowControl w:val="0"/>
        <w:autoSpaceDE w:val="0"/>
        <w:autoSpaceDN w:val="0"/>
        <w:adjustRightInd w:val="0"/>
      </w:pPr>
    </w:p>
    <w:p w14:paraId="374E3A28" w14:textId="77777777" w:rsidR="008B6849" w:rsidRDefault="008B6849" w:rsidP="008B6849">
      <w:pPr>
        <w:widowControl w:val="0"/>
        <w:autoSpaceDE w:val="0"/>
        <w:autoSpaceDN w:val="0"/>
        <w:adjustRightInd w:val="0"/>
        <w:ind w:left="1440" w:hanging="720"/>
      </w:pPr>
      <w:r>
        <w:t>c)</w:t>
      </w:r>
      <w:r>
        <w:tab/>
        <w:t xml:space="preserve">Relevant  regulations of the </w:t>
      </w:r>
      <w:r w:rsidR="00C735F5">
        <w:t>Agency</w:t>
      </w:r>
      <w:r>
        <w:t xml:space="preserve">; </w:t>
      </w:r>
    </w:p>
    <w:p w14:paraId="4F19DCF5" w14:textId="77777777" w:rsidR="00F72E55" w:rsidRDefault="00F72E55" w:rsidP="00A1145A">
      <w:pPr>
        <w:widowControl w:val="0"/>
        <w:autoSpaceDE w:val="0"/>
        <w:autoSpaceDN w:val="0"/>
        <w:adjustRightInd w:val="0"/>
      </w:pPr>
    </w:p>
    <w:p w14:paraId="2E3E8756" w14:textId="77777777" w:rsidR="008B6849" w:rsidRDefault="008B6849" w:rsidP="008B6849">
      <w:pPr>
        <w:widowControl w:val="0"/>
        <w:autoSpaceDE w:val="0"/>
        <w:autoSpaceDN w:val="0"/>
        <w:adjustRightInd w:val="0"/>
        <w:ind w:left="1440" w:hanging="720"/>
      </w:pPr>
      <w:r>
        <w:t>d)</w:t>
      </w:r>
      <w:r>
        <w:tab/>
        <w:t xml:space="preserve">Survey records required pursuant to Section 350.3030 </w:t>
      </w:r>
      <w:r w:rsidR="00C735F5">
        <w:t xml:space="preserve">of this Part </w:t>
      </w:r>
      <w:r>
        <w:t xml:space="preserve">for the period of operation at the site; </w:t>
      </w:r>
    </w:p>
    <w:p w14:paraId="2FDAAA09" w14:textId="77777777" w:rsidR="00F72E55" w:rsidRDefault="00F72E55" w:rsidP="00A1145A">
      <w:pPr>
        <w:widowControl w:val="0"/>
        <w:autoSpaceDE w:val="0"/>
        <w:autoSpaceDN w:val="0"/>
        <w:adjustRightInd w:val="0"/>
      </w:pPr>
    </w:p>
    <w:p w14:paraId="72B9F328" w14:textId="77777777" w:rsidR="008B6849" w:rsidRDefault="008B6849" w:rsidP="008B6849">
      <w:pPr>
        <w:widowControl w:val="0"/>
        <w:autoSpaceDE w:val="0"/>
        <w:autoSpaceDN w:val="0"/>
        <w:adjustRightInd w:val="0"/>
        <w:ind w:left="1440" w:hanging="720"/>
      </w:pPr>
      <w:r>
        <w:t>e)</w:t>
      </w:r>
      <w:r>
        <w:tab/>
        <w:t xml:space="preserve">Daily pocket ionization chamber (i.e., pocket dosimeter) records for the period of operation at the site; </w:t>
      </w:r>
    </w:p>
    <w:p w14:paraId="62B24834" w14:textId="77777777" w:rsidR="00F72E55" w:rsidRDefault="00F72E55" w:rsidP="00A1145A">
      <w:pPr>
        <w:widowControl w:val="0"/>
        <w:autoSpaceDE w:val="0"/>
        <w:autoSpaceDN w:val="0"/>
        <w:adjustRightInd w:val="0"/>
      </w:pPr>
    </w:p>
    <w:p w14:paraId="6C88EAB3" w14:textId="77777777" w:rsidR="008B6849" w:rsidRDefault="008B6849" w:rsidP="008B6849">
      <w:pPr>
        <w:widowControl w:val="0"/>
        <w:autoSpaceDE w:val="0"/>
        <w:autoSpaceDN w:val="0"/>
        <w:adjustRightInd w:val="0"/>
        <w:ind w:left="1440" w:hanging="720"/>
      </w:pPr>
      <w:r>
        <w:t>f)</w:t>
      </w:r>
      <w:r>
        <w:tab/>
        <w:t xml:space="preserve">If using radioactive material, daily alarm ratemeter records for the period of operation at the site; and </w:t>
      </w:r>
    </w:p>
    <w:p w14:paraId="5BA0BFE0" w14:textId="77777777" w:rsidR="00F72E55" w:rsidRDefault="00F72E55" w:rsidP="00A1145A">
      <w:pPr>
        <w:widowControl w:val="0"/>
        <w:autoSpaceDE w:val="0"/>
        <w:autoSpaceDN w:val="0"/>
        <w:adjustRightInd w:val="0"/>
      </w:pPr>
    </w:p>
    <w:p w14:paraId="40EDCF1D" w14:textId="77777777" w:rsidR="008B6849" w:rsidRDefault="008B6849" w:rsidP="008B6849">
      <w:pPr>
        <w:widowControl w:val="0"/>
        <w:autoSpaceDE w:val="0"/>
        <w:autoSpaceDN w:val="0"/>
        <w:adjustRightInd w:val="0"/>
        <w:ind w:left="1440" w:hanging="720"/>
      </w:pPr>
      <w:r>
        <w:t>g)</w:t>
      </w:r>
      <w:r>
        <w:tab/>
        <w:t>Both the latest instrument calibration records and sealed source leakage or contamination test records for specifi</w:t>
      </w:r>
      <w:r w:rsidR="00FD20E7">
        <w:t>c</w:t>
      </w:r>
      <w:r>
        <w:t xml:space="preserve"> devices in use at the site.  Acceptable records include tags or labels that are affixed to the device or survey meter and decay charts showing leakage or contamination test results for sources that have been manufactured within the last 6 months. </w:t>
      </w:r>
    </w:p>
    <w:p w14:paraId="7E2F6419" w14:textId="77777777" w:rsidR="008B6849" w:rsidRDefault="008B6849" w:rsidP="00A1145A">
      <w:pPr>
        <w:widowControl w:val="0"/>
        <w:autoSpaceDE w:val="0"/>
        <w:autoSpaceDN w:val="0"/>
        <w:adjustRightInd w:val="0"/>
      </w:pPr>
    </w:p>
    <w:p w14:paraId="7B2007BE" w14:textId="77777777" w:rsidR="00C735F5" w:rsidRDefault="00C735F5">
      <w:pPr>
        <w:pStyle w:val="JCARSourceNote"/>
        <w:ind w:firstLine="720"/>
      </w:pPr>
      <w:r>
        <w:t>(Source:  Amended at 2</w:t>
      </w:r>
      <w:r w:rsidR="007A43C8">
        <w:t>8</w:t>
      </w:r>
      <w:r>
        <w:t xml:space="preserve"> Ill. Reg. </w:t>
      </w:r>
      <w:r w:rsidR="00866C88">
        <w:t>12598</w:t>
      </w:r>
      <w:r>
        <w:t xml:space="preserve">, effective </w:t>
      </w:r>
      <w:r w:rsidR="00B815A3">
        <w:t>October 1</w:t>
      </w:r>
      <w:r w:rsidR="00866C88">
        <w:t>, 2004</w:t>
      </w:r>
      <w:r>
        <w:t>)</w:t>
      </w:r>
    </w:p>
    <w:sectPr w:rsidR="00C735F5" w:rsidSect="008B68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B6849"/>
    <w:rsid w:val="00043A06"/>
    <w:rsid w:val="005C3366"/>
    <w:rsid w:val="006911DD"/>
    <w:rsid w:val="006F3EEC"/>
    <w:rsid w:val="007A43C8"/>
    <w:rsid w:val="00866C88"/>
    <w:rsid w:val="008B6849"/>
    <w:rsid w:val="00A1145A"/>
    <w:rsid w:val="00A72A33"/>
    <w:rsid w:val="00B815A3"/>
    <w:rsid w:val="00C735F5"/>
    <w:rsid w:val="00CD5A8B"/>
    <w:rsid w:val="00F65141"/>
    <w:rsid w:val="00F72E55"/>
    <w:rsid w:val="00FD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5EC2FA"/>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7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2025-02-22T21:47:00Z</dcterms:modified>
</cp:coreProperties>
</file>