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5B4B" w14:textId="77777777" w:rsidR="007C7667" w:rsidRPr="009F078F" w:rsidRDefault="007C7667" w:rsidP="009F078F"/>
    <w:p w14:paraId="15D30C03" w14:textId="77777777" w:rsidR="007C7667" w:rsidRPr="009F078F" w:rsidRDefault="007C7667" w:rsidP="009F078F">
      <w:pPr>
        <w:rPr>
          <w:b/>
        </w:rPr>
      </w:pPr>
      <w:r w:rsidRPr="009F078F">
        <w:rPr>
          <w:b/>
        </w:rPr>
        <w:t xml:space="preserve">Section 346.350 </w:t>
      </w:r>
      <w:r w:rsidR="003E688D" w:rsidRPr="009F078F">
        <w:rPr>
          <w:b/>
        </w:rPr>
        <w:t xml:space="preserve"> </w:t>
      </w:r>
      <w:r w:rsidRPr="009F078F">
        <w:rPr>
          <w:b/>
        </w:rPr>
        <w:t xml:space="preserve">Source </w:t>
      </w:r>
      <w:r w:rsidR="003E688D" w:rsidRPr="009F078F">
        <w:rPr>
          <w:b/>
        </w:rPr>
        <w:t>R</w:t>
      </w:r>
      <w:r w:rsidRPr="009F078F">
        <w:rPr>
          <w:b/>
        </w:rPr>
        <w:t xml:space="preserve">ack </w:t>
      </w:r>
      <w:r w:rsidR="003E688D" w:rsidRPr="009F078F">
        <w:rPr>
          <w:b/>
        </w:rPr>
        <w:t>P</w:t>
      </w:r>
      <w:r w:rsidRPr="009F078F">
        <w:rPr>
          <w:b/>
        </w:rPr>
        <w:t>rotection</w:t>
      </w:r>
    </w:p>
    <w:p w14:paraId="5C8098AB" w14:textId="77777777" w:rsidR="007C7667" w:rsidRPr="009F078F" w:rsidRDefault="007C7667" w:rsidP="009F078F"/>
    <w:p w14:paraId="4C6DC032" w14:textId="0C8A4F1F" w:rsidR="007C7667" w:rsidRDefault="007C7667" w:rsidP="007C7667">
      <w:pPr>
        <w:pStyle w:val="Technical4"/>
        <w:rPr>
          <w:b w:val="0"/>
        </w:rPr>
      </w:pPr>
      <w:r>
        <w:rPr>
          <w:b w:val="0"/>
        </w:rPr>
        <w:t xml:space="preserve">If the product to be irradiated moves on a product conveyor system, the source rack and the mechanism that moves the rack shall be protected by a barrier or guides to prevent </w:t>
      </w:r>
      <w:r w:rsidR="006340F0">
        <w:rPr>
          <w:b w:val="0"/>
        </w:rPr>
        <w:t xml:space="preserve">products and </w:t>
      </w:r>
      <w:r>
        <w:rPr>
          <w:b w:val="0"/>
        </w:rPr>
        <w:t xml:space="preserve">product carriers from hitting or touching the </w:t>
      </w:r>
      <w:r w:rsidR="006340F0">
        <w:rPr>
          <w:b w:val="0"/>
        </w:rPr>
        <w:t xml:space="preserve">rack or </w:t>
      </w:r>
      <w:r>
        <w:rPr>
          <w:b w:val="0"/>
        </w:rPr>
        <w:t>mechanism.</w:t>
      </w:r>
    </w:p>
    <w:p w14:paraId="310A21EB" w14:textId="429C6780" w:rsidR="006340F0" w:rsidRDefault="006340F0" w:rsidP="007C7667">
      <w:pPr>
        <w:pStyle w:val="Technical4"/>
        <w:rPr>
          <w:b w:val="0"/>
        </w:rPr>
      </w:pPr>
    </w:p>
    <w:p w14:paraId="35CFBCE8" w14:textId="6E3AE740" w:rsidR="006340F0" w:rsidRDefault="006340F0" w:rsidP="009A3195">
      <w:pPr>
        <w:pStyle w:val="Technical4"/>
        <w:ind w:firstLine="720"/>
        <w:rPr>
          <w:b w:val="0"/>
        </w:rPr>
      </w:pPr>
      <w:r w:rsidRPr="006340F0">
        <w:rPr>
          <w:b w:val="0"/>
        </w:rPr>
        <w:t xml:space="preserve">(Source:  Amended at 47 Ill. Reg. </w:t>
      </w:r>
      <w:r w:rsidR="005B588D">
        <w:rPr>
          <w:b w:val="0"/>
        </w:rPr>
        <w:t>9201</w:t>
      </w:r>
      <w:r w:rsidRPr="006340F0">
        <w:rPr>
          <w:b w:val="0"/>
        </w:rPr>
        <w:t xml:space="preserve">, effective </w:t>
      </w:r>
      <w:r w:rsidR="005B588D">
        <w:rPr>
          <w:b w:val="0"/>
        </w:rPr>
        <w:t>June 22, 2023</w:t>
      </w:r>
      <w:r w:rsidRPr="006340F0">
        <w:rPr>
          <w:b w:val="0"/>
        </w:rPr>
        <w:t>)</w:t>
      </w:r>
    </w:p>
    <w:sectPr w:rsidR="006340F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05F8" w14:textId="77777777" w:rsidR="00417BF5" w:rsidRDefault="00417BF5">
      <w:r>
        <w:separator/>
      </w:r>
    </w:p>
  </w:endnote>
  <w:endnote w:type="continuationSeparator" w:id="0">
    <w:p w14:paraId="0F7D07FA" w14:textId="77777777" w:rsidR="00417BF5" w:rsidRDefault="0041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2378" w14:textId="77777777" w:rsidR="00417BF5" w:rsidRDefault="00417BF5">
      <w:r>
        <w:separator/>
      </w:r>
    </w:p>
  </w:footnote>
  <w:footnote w:type="continuationSeparator" w:id="0">
    <w:p w14:paraId="2FBF6BEF" w14:textId="77777777" w:rsidR="00417BF5" w:rsidRDefault="00417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A788D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688D"/>
    <w:rsid w:val="003F3A28"/>
    <w:rsid w:val="003F5FD7"/>
    <w:rsid w:val="00417BF5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588D"/>
    <w:rsid w:val="006205BF"/>
    <w:rsid w:val="006340F0"/>
    <w:rsid w:val="006541CA"/>
    <w:rsid w:val="006A2114"/>
    <w:rsid w:val="00776784"/>
    <w:rsid w:val="00780733"/>
    <w:rsid w:val="007C7667"/>
    <w:rsid w:val="007D406F"/>
    <w:rsid w:val="00823083"/>
    <w:rsid w:val="008271B1"/>
    <w:rsid w:val="00837F88"/>
    <w:rsid w:val="0084781C"/>
    <w:rsid w:val="008E3F66"/>
    <w:rsid w:val="00932B5E"/>
    <w:rsid w:val="00935A8C"/>
    <w:rsid w:val="0098276C"/>
    <w:rsid w:val="009A3195"/>
    <w:rsid w:val="009F078F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D10B3"/>
    <w:rsid w:val="00BF4F52"/>
    <w:rsid w:val="00BF5EF1"/>
    <w:rsid w:val="00C4537A"/>
    <w:rsid w:val="00CB127F"/>
    <w:rsid w:val="00CB2D17"/>
    <w:rsid w:val="00CB7A55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7AB5"/>
    <w:rsid w:val="00EB265D"/>
    <w:rsid w:val="00EB424E"/>
    <w:rsid w:val="00EE3BBD"/>
    <w:rsid w:val="00EF700E"/>
    <w:rsid w:val="00F00E5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94831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7C7667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2023-06-08T15:55:00Z</dcterms:created>
  <dcterms:modified xsi:type="dcterms:W3CDTF">2025-02-22T21:39:00Z</dcterms:modified>
</cp:coreProperties>
</file>