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1DDF6" w14:textId="77777777" w:rsidR="00813628" w:rsidRPr="00D236DF" w:rsidRDefault="00813628" w:rsidP="00813628">
      <w:pPr>
        <w:widowControl w:val="0"/>
        <w:suppressAutoHyphens/>
        <w:autoSpaceDE w:val="0"/>
        <w:autoSpaceDN w:val="0"/>
        <w:adjustRightInd w:val="0"/>
        <w:spacing w:line="240" w:lineRule="atLeast"/>
      </w:pPr>
    </w:p>
    <w:p w14:paraId="46DD000E" w14:textId="77777777" w:rsidR="00813628" w:rsidRDefault="00813628" w:rsidP="00813628">
      <w:pPr>
        <w:widowControl w:val="0"/>
        <w:suppressAutoHyphens/>
        <w:autoSpaceDE w:val="0"/>
        <w:autoSpaceDN w:val="0"/>
        <w:adjustRightInd w:val="0"/>
        <w:spacing w:line="240" w:lineRule="atLeast"/>
        <w:rPr>
          <w:b/>
          <w:bCs/>
        </w:rPr>
      </w:pPr>
      <w:r>
        <w:rPr>
          <w:b/>
          <w:bCs/>
        </w:rPr>
        <w:t>Section 340.830  Control of Volatiles and Gases</w:t>
      </w:r>
    </w:p>
    <w:p w14:paraId="27580330" w14:textId="77777777" w:rsidR="00813628" w:rsidRDefault="00813628" w:rsidP="00813628">
      <w:pPr>
        <w:widowControl w:val="0"/>
        <w:suppressAutoHyphens/>
        <w:autoSpaceDE w:val="0"/>
        <w:autoSpaceDN w:val="0"/>
        <w:adjustRightInd w:val="0"/>
        <w:spacing w:line="240" w:lineRule="atLeast"/>
        <w:rPr>
          <w:b/>
          <w:bCs/>
        </w:rPr>
      </w:pPr>
    </w:p>
    <w:p w14:paraId="767F03B4" w14:textId="782DA873" w:rsidR="00813628" w:rsidRDefault="00813628" w:rsidP="00813628">
      <w:pPr>
        <w:pStyle w:val="BodyTextIndent2"/>
        <w:widowControl w:val="0"/>
        <w:suppressAutoHyphens/>
        <w:autoSpaceDE w:val="0"/>
        <w:autoSpaceDN w:val="0"/>
        <w:adjustRightInd w:val="0"/>
        <w:rPr>
          <w:szCs w:val="24"/>
        </w:rPr>
      </w:pPr>
      <w:r>
        <w:t>a)</w:t>
      </w:r>
      <w:r>
        <w:tab/>
        <w:t>A licensee who uses or stores radioactive volatile materials or gases shall do so with a system that will keep airborne concentrations within the limits prescribed in this Part.</w:t>
      </w:r>
    </w:p>
    <w:p w14:paraId="01BE043C" w14:textId="77777777" w:rsidR="00813628" w:rsidRDefault="00813628" w:rsidP="00227B21">
      <w:pPr>
        <w:pStyle w:val="BodyTextIndent2"/>
        <w:widowControl w:val="0"/>
        <w:suppressAutoHyphens/>
        <w:autoSpaceDE w:val="0"/>
        <w:autoSpaceDN w:val="0"/>
        <w:adjustRightInd w:val="0"/>
        <w:ind w:left="0" w:firstLine="0"/>
        <w:rPr>
          <w:szCs w:val="24"/>
        </w:rPr>
      </w:pPr>
    </w:p>
    <w:p w14:paraId="71B51E60" w14:textId="77777777" w:rsidR="00813628" w:rsidRDefault="00813628" w:rsidP="00813628">
      <w:pPr>
        <w:widowControl w:val="0"/>
        <w:suppressAutoHyphens/>
        <w:autoSpaceDE w:val="0"/>
        <w:autoSpaceDN w:val="0"/>
        <w:adjustRightInd w:val="0"/>
        <w:spacing w:line="240" w:lineRule="atLeast"/>
        <w:ind w:left="1440" w:hanging="720"/>
      </w:pPr>
      <w:r>
        <w:t>b)</w:t>
      </w:r>
      <w:r>
        <w:tab/>
        <w:t>The system shall either be directly vented to the atmosphere through an air exhaust or provide for collection and decay or disposal of the volatile material or gas in a shielded container.</w:t>
      </w:r>
    </w:p>
    <w:p w14:paraId="4C5B4C00" w14:textId="77777777" w:rsidR="00813628" w:rsidRDefault="00813628" w:rsidP="00227B21">
      <w:pPr>
        <w:widowControl w:val="0"/>
        <w:suppressAutoHyphens/>
        <w:autoSpaceDE w:val="0"/>
        <w:autoSpaceDN w:val="0"/>
        <w:adjustRightInd w:val="0"/>
        <w:spacing w:line="240" w:lineRule="atLeast"/>
      </w:pPr>
    </w:p>
    <w:p w14:paraId="657F87F8" w14:textId="77777777" w:rsidR="00813628" w:rsidRDefault="00813628" w:rsidP="00813628">
      <w:pPr>
        <w:pStyle w:val="BodyTextIndent2"/>
        <w:widowControl w:val="0"/>
        <w:suppressAutoHyphens/>
        <w:autoSpaceDE w:val="0"/>
        <w:autoSpaceDN w:val="0"/>
        <w:adjustRightInd w:val="0"/>
        <w:rPr>
          <w:szCs w:val="24"/>
        </w:rPr>
      </w:pPr>
      <w:r>
        <w:rPr>
          <w:szCs w:val="24"/>
        </w:rPr>
        <w:t>c)</w:t>
      </w:r>
      <w:r>
        <w:rPr>
          <w:szCs w:val="24"/>
        </w:rPr>
        <w:tab/>
        <w:t>A licensee shall use or store radioactive gases only in rooms that are at negative pressure compared to surrounding rooms or hallways.</w:t>
      </w:r>
    </w:p>
    <w:p w14:paraId="68902B7A" w14:textId="77777777" w:rsidR="00813628" w:rsidRDefault="00813628" w:rsidP="00227B21">
      <w:pPr>
        <w:pStyle w:val="BodyTextIndent2"/>
        <w:widowControl w:val="0"/>
        <w:suppressAutoHyphens/>
        <w:autoSpaceDE w:val="0"/>
        <w:autoSpaceDN w:val="0"/>
        <w:adjustRightInd w:val="0"/>
        <w:ind w:left="0" w:firstLine="0"/>
        <w:rPr>
          <w:szCs w:val="24"/>
        </w:rPr>
      </w:pPr>
    </w:p>
    <w:p w14:paraId="7DE0E738" w14:textId="0FBD1690" w:rsidR="00813628" w:rsidRDefault="00813628" w:rsidP="00813628">
      <w:pPr>
        <w:widowControl w:val="0"/>
        <w:suppressAutoHyphens/>
        <w:autoSpaceDE w:val="0"/>
        <w:autoSpaceDN w:val="0"/>
        <w:adjustRightInd w:val="0"/>
        <w:spacing w:line="240" w:lineRule="atLeast"/>
        <w:ind w:left="1440" w:hanging="720"/>
      </w:pPr>
      <w:r>
        <w:t>d)</w:t>
      </w:r>
      <w:r>
        <w:tab/>
        <w:t xml:space="preserve">A licensee shall post, at the </w:t>
      </w:r>
      <w:r w:rsidR="00385CD0">
        <w:t>areas</w:t>
      </w:r>
      <w:r>
        <w:t xml:space="preserve"> of use </w:t>
      </w:r>
      <w:r w:rsidR="00385CD0">
        <w:t>and</w:t>
      </w:r>
      <w:r>
        <w:t xml:space="preserve"> storage, emergency procedures to be followed in the event of a gas spill.</w:t>
      </w:r>
    </w:p>
    <w:p w14:paraId="381351DF" w14:textId="77777777" w:rsidR="00813628" w:rsidRDefault="00813628" w:rsidP="00227B21">
      <w:pPr>
        <w:widowControl w:val="0"/>
        <w:suppressAutoHyphens/>
        <w:autoSpaceDE w:val="0"/>
        <w:autoSpaceDN w:val="0"/>
        <w:adjustRightInd w:val="0"/>
        <w:spacing w:line="240" w:lineRule="atLeast"/>
      </w:pPr>
    </w:p>
    <w:p w14:paraId="58389BAC" w14:textId="77777777" w:rsidR="00813628" w:rsidRDefault="00813628" w:rsidP="00813628">
      <w:pPr>
        <w:widowControl w:val="0"/>
        <w:suppressAutoHyphens/>
        <w:autoSpaceDE w:val="0"/>
        <w:autoSpaceDN w:val="0"/>
        <w:adjustRightInd w:val="0"/>
        <w:spacing w:line="240" w:lineRule="atLeast"/>
        <w:ind w:left="1440" w:hanging="720"/>
      </w:pPr>
      <w:r>
        <w:t>e)</w:t>
      </w:r>
      <w:r>
        <w:tab/>
        <w:t>In the event of evacuation because of a spill or leak, the licensee shall use a radiation detection survey instrument upon room re-entry to ensure radiation levels have returned to background levels.</w:t>
      </w:r>
    </w:p>
    <w:p w14:paraId="0EB8F027" w14:textId="77777777" w:rsidR="00813628" w:rsidRDefault="00813628" w:rsidP="00227B21">
      <w:pPr>
        <w:widowControl w:val="0"/>
        <w:suppressAutoHyphens/>
        <w:autoSpaceDE w:val="0"/>
        <w:autoSpaceDN w:val="0"/>
        <w:adjustRightInd w:val="0"/>
        <w:spacing w:line="240" w:lineRule="atLeast"/>
      </w:pPr>
    </w:p>
    <w:p w14:paraId="67E1B366" w14:textId="77777777" w:rsidR="00813628" w:rsidRDefault="00813628" w:rsidP="00813628">
      <w:pPr>
        <w:widowControl w:val="0"/>
        <w:suppressAutoHyphens/>
        <w:autoSpaceDE w:val="0"/>
        <w:autoSpaceDN w:val="0"/>
        <w:adjustRightInd w:val="0"/>
        <w:spacing w:line="240" w:lineRule="atLeast"/>
        <w:ind w:left="1440" w:hanging="720"/>
      </w:pPr>
      <w:r>
        <w:t>f)</w:t>
      </w:r>
      <w:r>
        <w:tab/>
        <w:t>A licensee shall check the operation of reusable collection systems monthly and measure the ventilation rates available in areas of use at intervals not to exceed 6 months.  The licensee shall maintain a record of these checks and measurements for 5 years.  The record shall include the model and serial number of the collection system, results of all checks recommended by the manufacturer of the collection system, the ventilation rates measured, the date of the checks and measurements, and the identity of the individual who performed the checks and measurements.</w:t>
      </w:r>
    </w:p>
    <w:p w14:paraId="58AC48D7" w14:textId="77777777" w:rsidR="00813628" w:rsidRDefault="00813628" w:rsidP="00227B21">
      <w:pPr>
        <w:widowControl w:val="0"/>
        <w:suppressAutoHyphens/>
        <w:autoSpaceDE w:val="0"/>
        <w:autoSpaceDN w:val="0"/>
        <w:adjustRightInd w:val="0"/>
        <w:spacing w:line="240" w:lineRule="atLeast"/>
      </w:pPr>
    </w:p>
    <w:p w14:paraId="64733273" w14:textId="17D0E2B3" w:rsidR="00813628" w:rsidRDefault="00813628" w:rsidP="008E0647">
      <w:pPr>
        <w:ind w:left="1440" w:hanging="720"/>
      </w:pPr>
      <w:r>
        <w:t>g)</w:t>
      </w:r>
      <w:r>
        <w:tab/>
        <w:t>Contaminated charcoal trap filters, air handling systems</w:t>
      </w:r>
      <w:r w:rsidR="00A2348E">
        <w:t>,</w:t>
      </w:r>
      <w:r>
        <w:t xml:space="preserve"> and respiratory equipment shall be disposed of in accordance with this Part.</w:t>
      </w:r>
    </w:p>
    <w:p w14:paraId="32635785" w14:textId="77777777" w:rsidR="00813628" w:rsidRDefault="00813628" w:rsidP="00813628"/>
    <w:p w14:paraId="26580AEC" w14:textId="4D185869" w:rsidR="000174EB" w:rsidRPr="00093935" w:rsidRDefault="00385CD0" w:rsidP="00813628">
      <w:pPr>
        <w:pStyle w:val="JCARSourceNote"/>
        <w:ind w:left="720"/>
      </w:pPr>
      <w:r w:rsidRPr="00FD1AD2">
        <w:t>(Source:  Amended at 4</w:t>
      </w:r>
      <w:r>
        <w:t>7</w:t>
      </w:r>
      <w:r w:rsidRPr="00FD1AD2">
        <w:t xml:space="preserve"> Ill. Reg. </w:t>
      </w:r>
      <w:r w:rsidR="00423FB2">
        <w:t>9163</w:t>
      </w:r>
      <w:r w:rsidRPr="00FD1AD2">
        <w:t xml:space="preserve">, effective </w:t>
      </w:r>
      <w:r w:rsidR="00423FB2">
        <w:t>June 22, 2023</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B67F" w14:textId="77777777" w:rsidR="00407E6A" w:rsidRDefault="00407E6A">
      <w:r>
        <w:separator/>
      </w:r>
    </w:p>
  </w:endnote>
  <w:endnote w:type="continuationSeparator" w:id="0">
    <w:p w14:paraId="09B8D9CB" w14:textId="77777777" w:rsidR="00407E6A" w:rsidRDefault="0040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CB1D" w14:textId="77777777" w:rsidR="00407E6A" w:rsidRDefault="00407E6A">
      <w:r>
        <w:separator/>
      </w:r>
    </w:p>
  </w:footnote>
  <w:footnote w:type="continuationSeparator" w:id="0">
    <w:p w14:paraId="3FD71365" w14:textId="77777777" w:rsidR="00407E6A" w:rsidRDefault="00407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7D5"/>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B2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CD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E6A"/>
    <w:rsid w:val="00420E63"/>
    <w:rsid w:val="004218A0"/>
    <w:rsid w:val="00423FB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AF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62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64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48E"/>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6DF"/>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3F6F1"/>
  <w15:chartTrackingRefBased/>
  <w15:docId w15:val="{56999112-E427-4F47-9848-C1465483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6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odyTextIndent2">
    <w:name w:val="Body Text Indent 2"/>
    <w:basedOn w:val="Normal"/>
    <w:link w:val="BodyTextIndent2Char"/>
    <w:semiHidden/>
    <w:unhideWhenUsed/>
    <w:rsid w:val="00813628"/>
    <w:pPr>
      <w:tabs>
        <w:tab w:val="left" w:pos="720"/>
        <w:tab w:val="left" w:pos="1440"/>
      </w:tabs>
      <w:spacing w:line="240" w:lineRule="atLeast"/>
      <w:ind w:left="1440" w:hanging="720"/>
    </w:pPr>
    <w:rPr>
      <w:szCs w:val="20"/>
    </w:rPr>
  </w:style>
  <w:style w:type="character" w:customStyle="1" w:styleId="BodyTextIndent2Char">
    <w:name w:val="Body Text Indent 2 Char"/>
    <w:basedOn w:val="DefaultParagraphFont"/>
    <w:link w:val="BodyTextIndent2"/>
    <w:semiHidden/>
    <w:rsid w:val="008136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97638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1397</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2023-06-02T17:41:00Z</dcterms:created>
  <dcterms:modified xsi:type="dcterms:W3CDTF">2025-02-21T17:59:00Z</dcterms:modified>
</cp:coreProperties>
</file>