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7D99" w14:textId="237E506E" w:rsidR="0048389A" w:rsidRDefault="0048389A" w:rsidP="0048389A">
      <w:pPr>
        <w:widowControl w:val="0"/>
        <w:autoSpaceDE w:val="0"/>
        <w:autoSpaceDN w:val="0"/>
        <w:adjustRightInd w:val="0"/>
      </w:pPr>
    </w:p>
    <w:p w14:paraId="74AD0C87" w14:textId="77777777" w:rsidR="0048389A" w:rsidRDefault="0048389A" w:rsidP="0048389A">
      <w:pPr>
        <w:widowControl w:val="0"/>
        <w:autoSpaceDE w:val="0"/>
        <w:autoSpaceDN w:val="0"/>
        <w:adjustRightInd w:val="0"/>
      </w:pPr>
      <w:r>
        <w:rPr>
          <w:b/>
          <w:bCs/>
        </w:rPr>
        <w:t>Section 340.110  Radiation Protection Programs</w:t>
      </w:r>
      <w:r>
        <w:t xml:space="preserve"> </w:t>
      </w:r>
    </w:p>
    <w:p w14:paraId="2DC68EDB" w14:textId="77777777" w:rsidR="0048389A" w:rsidRDefault="0048389A" w:rsidP="0048389A">
      <w:pPr>
        <w:widowControl w:val="0"/>
        <w:autoSpaceDE w:val="0"/>
        <w:autoSpaceDN w:val="0"/>
        <w:adjustRightInd w:val="0"/>
      </w:pPr>
    </w:p>
    <w:p w14:paraId="35632C1E" w14:textId="7E16EA73" w:rsidR="0048389A" w:rsidRDefault="0048389A" w:rsidP="0048389A">
      <w:pPr>
        <w:widowControl w:val="0"/>
        <w:autoSpaceDE w:val="0"/>
        <w:autoSpaceDN w:val="0"/>
        <w:adjustRightInd w:val="0"/>
        <w:ind w:left="1440" w:hanging="720"/>
      </w:pPr>
      <w:r>
        <w:t>a)</w:t>
      </w:r>
      <w:r>
        <w:tab/>
        <w:t>Each licensee or registrant shall develop, document</w:t>
      </w:r>
      <w:r w:rsidR="00B21238">
        <w:t>,</w:t>
      </w:r>
      <w:r>
        <w:t xml:space="preserve"> and implement a radiation protection program that ensures compliance with the provisions of this Part.  (See Section 340.1120</w:t>
      </w:r>
      <w:r w:rsidR="00BA0B42">
        <w:t xml:space="preserve"> </w:t>
      </w:r>
      <w:r>
        <w:t xml:space="preserve">for recordkeeping requirements relating to these programs.) </w:t>
      </w:r>
    </w:p>
    <w:p w14:paraId="38A05C75" w14:textId="77777777" w:rsidR="00842BF2" w:rsidRDefault="00842BF2" w:rsidP="00715F7D">
      <w:pPr>
        <w:widowControl w:val="0"/>
        <w:autoSpaceDE w:val="0"/>
        <w:autoSpaceDN w:val="0"/>
        <w:adjustRightInd w:val="0"/>
      </w:pPr>
    </w:p>
    <w:p w14:paraId="7B07BB02" w14:textId="77777777" w:rsidR="0048389A" w:rsidRDefault="0048389A" w:rsidP="0048389A">
      <w:pPr>
        <w:widowControl w:val="0"/>
        <w:autoSpaceDE w:val="0"/>
        <w:autoSpaceDN w:val="0"/>
        <w:adjustRightInd w:val="0"/>
        <w:ind w:left="1440" w:hanging="720"/>
      </w:pPr>
      <w:r>
        <w:t>b)</w:t>
      </w:r>
      <w:r>
        <w:tab/>
        <w:t xml:space="preserve">The licensee or registrant shall use, to the extent practicable, procedures and engineering controls based upon sound radiation protection principles to achieve occupational doses and public doses that are as low as is reasonably achievable (ALARA). </w:t>
      </w:r>
    </w:p>
    <w:p w14:paraId="729E3901" w14:textId="77777777" w:rsidR="00842BF2" w:rsidRDefault="00842BF2" w:rsidP="00715F7D">
      <w:pPr>
        <w:widowControl w:val="0"/>
        <w:autoSpaceDE w:val="0"/>
        <w:autoSpaceDN w:val="0"/>
        <w:adjustRightInd w:val="0"/>
      </w:pPr>
    </w:p>
    <w:p w14:paraId="3AFDD02D" w14:textId="72ACB822" w:rsidR="0048389A" w:rsidRDefault="0048389A" w:rsidP="0048389A">
      <w:pPr>
        <w:widowControl w:val="0"/>
        <w:autoSpaceDE w:val="0"/>
        <w:autoSpaceDN w:val="0"/>
        <w:adjustRightInd w:val="0"/>
        <w:ind w:left="1440" w:hanging="720"/>
      </w:pPr>
      <w:r>
        <w:t>c)</w:t>
      </w:r>
      <w:r>
        <w:tab/>
        <w:t xml:space="preserve">The licensee shall review, at </w:t>
      </w:r>
      <w:r w:rsidR="00425501">
        <w:rPr>
          <w:bCs/>
        </w:rPr>
        <w:t>least annually</w:t>
      </w:r>
      <w:r>
        <w:t xml:space="preserve">, the radiation protection program content and implementation. </w:t>
      </w:r>
    </w:p>
    <w:p w14:paraId="36282F15" w14:textId="77777777" w:rsidR="00842BF2" w:rsidRDefault="00842BF2" w:rsidP="00715F7D">
      <w:pPr>
        <w:widowControl w:val="0"/>
        <w:autoSpaceDE w:val="0"/>
        <w:autoSpaceDN w:val="0"/>
        <w:adjustRightInd w:val="0"/>
      </w:pPr>
    </w:p>
    <w:p w14:paraId="3EA2FF36" w14:textId="0E116E66" w:rsidR="00BA0B42" w:rsidRDefault="0048389A" w:rsidP="0048389A">
      <w:pPr>
        <w:widowControl w:val="0"/>
        <w:autoSpaceDE w:val="0"/>
        <w:autoSpaceDN w:val="0"/>
        <w:adjustRightInd w:val="0"/>
        <w:ind w:left="1440" w:hanging="720"/>
      </w:pPr>
      <w:r>
        <w:t>d)</w:t>
      </w:r>
      <w:r>
        <w:tab/>
      </w:r>
      <w:r w:rsidR="00BA0B42" w:rsidRPr="007B02AF">
        <w:t>To implement the ALARA requirements of Section 340.110(b) and notwithstanding the requirements in Section 340.310</w:t>
      </w:r>
      <w:r w:rsidR="00AE315A">
        <w:t>,</w:t>
      </w:r>
      <w:r w:rsidR="00BA0B42" w:rsidRPr="007B02AF">
        <w:t xml:space="preserve"> a constraint on air emissions of radioactive materials to the environment, excluding radon-222 and its daughters, shall be established by licensees </w:t>
      </w:r>
      <w:r w:rsidR="00AE315A">
        <w:t>so</w:t>
      </w:r>
      <w:r w:rsidR="00BA0B42" w:rsidRPr="007B02AF">
        <w:t xml:space="preserve"> that the individual</w:t>
      </w:r>
      <w:r w:rsidR="00BA0B42" w:rsidRPr="00C306D9">
        <w:t xml:space="preserve"> </w:t>
      </w:r>
      <w:r w:rsidR="00BA0B42" w:rsidRPr="007B02AF">
        <w:t>member of the public likely to receive the highest dose will not be expected to receive a total effective dose equivalent (TEDE) in excess of 0.1 mSv (10 mrem) per year from these emissions.  If a licensee subject to this requirement exceeds this dose constraint, the licensee shall report the excess as provided in Section 340.1230 and promptly take appropriate corrective action to ensure against recurrence.</w:t>
      </w:r>
    </w:p>
    <w:p w14:paraId="0E259881" w14:textId="77777777" w:rsidR="00BA0B42" w:rsidRDefault="00BA0B42" w:rsidP="00715F7D">
      <w:pPr>
        <w:widowControl w:val="0"/>
        <w:autoSpaceDE w:val="0"/>
        <w:autoSpaceDN w:val="0"/>
        <w:adjustRightInd w:val="0"/>
      </w:pPr>
    </w:p>
    <w:p w14:paraId="53585731" w14:textId="4DC4EA23" w:rsidR="0048389A" w:rsidRDefault="00BA0B42" w:rsidP="00D4247A">
      <w:pPr>
        <w:widowControl w:val="0"/>
        <w:autoSpaceDE w:val="0"/>
        <w:autoSpaceDN w:val="0"/>
        <w:adjustRightInd w:val="0"/>
        <w:ind w:left="1440" w:hanging="720"/>
      </w:pPr>
      <w:r>
        <w:t>e)</w:t>
      </w:r>
      <w:r>
        <w:tab/>
      </w:r>
      <w:r w:rsidR="0048389A">
        <w:t xml:space="preserve">The registrant shall review, at intervals not to exceed 1 inspection cycle as specified in 32 Ill. Adm. Code </w:t>
      </w:r>
      <w:r>
        <w:t>320</w:t>
      </w:r>
      <w:r w:rsidR="0048389A">
        <w:t xml:space="preserve">, the radiation protection program content and implementation. </w:t>
      </w:r>
    </w:p>
    <w:p w14:paraId="7F15D3D4" w14:textId="77777777" w:rsidR="00BA0B42" w:rsidRDefault="00BA0B42" w:rsidP="00715F7D">
      <w:pPr>
        <w:widowControl w:val="0"/>
        <w:autoSpaceDE w:val="0"/>
        <w:autoSpaceDN w:val="0"/>
        <w:adjustRightInd w:val="0"/>
      </w:pPr>
    </w:p>
    <w:p w14:paraId="036C74D7" w14:textId="3982FC5E" w:rsidR="00BA0B42" w:rsidRPr="00D55B37" w:rsidRDefault="00425501">
      <w:pPr>
        <w:pStyle w:val="JCARSourceNote"/>
        <w:ind w:left="720"/>
      </w:pPr>
      <w:r w:rsidRPr="00FD1AD2">
        <w:t>(Source:  Amended at 4</w:t>
      </w:r>
      <w:r>
        <w:t>7</w:t>
      </w:r>
      <w:r w:rsidRPr="00FD1AD2">
        <w:t xml:space="preserve"> Ill. Reg. </w:t>
      </w:r>
      <w:r w:rsidR="00320CB0">
        <w:t>9163</w:t>
      </w:r>
      <w:r w:rsidRPr="00FD1AD2">
        <w:t xml:space="preserve">, effective </w:t>
      </w:r>
      <w:r w:rsidR="00320CB0">
        <w:t>June 22, 2023</w:t>
      </w:r>
      <w:r w:rsidRPr="00FD1AD2">
        <w:t>)</w:t>
      </w:r>
    </w:p>
    <w:sectPr w:rsidR="00BA0B42" w:rsidRPr="00D55B37" w:rsidSect="004838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389A"/>
    <w:rsid w:val="000B2F2E"/>
    <w:rsid w:val="00320CB0"/>
    <w:rsid w:val="003B4E1B"/>
    <w:rsid w:val="00425501"/>
    <w:rsid w:val="0048389A"/>
    <w:rsid w:val="004A13DD"/>
    <w:rsid w:val="005C3366"/>
    <w:rsid w:val="0061551B"/>
    <w:rsid w:val="0067108A"/>
    <w:rsid w:val="00715F7D"/>
    <w:rsid w:val="00842BF2"/>
    <w:rsid w:val="00870584"/>
    <w:rsid w:val="009872FD"/>
    <w:rsid w:val="009D42B9"/>
    <w:rsid w:val="00AE315A"/>
    <w:rsid w:val="00B21238"/>
    <w:rsid w:val="00BA0B42"/>
    <w:rsid w:val="00C306D9"/>
    <w:rsid w:val="00C97292"/>
    <w:rsid w:val="00D4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4A2E02"/>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7</cp:revision>
  <dcterms:created xsi:type="dcterms:W3CDTF">2023-06-02T17:41:00Z</dcterms:created>
  <dcterms:modified xsi:type="dcterms:W3CDTF">2025-02-21T17:56:00Z</dcterms:modified>
</cp:coreProperties>
</file>