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29E5" w14:textId="77777777" w:rsidR="000C1009" w:rsidRDefault="000C1009" w:rsidP="005F2541">
      <w:pPr>
        <w:widowControl w:val="0"/>
        <w:autoSpaceDE w:val="0"/>
        <w:autoSpaceDN w:val="0"/>
        <w:adjustRightInd w:val="0"/>
      </w:pPr>
    </w:p>
    <w:p w14:paraId="7DBC1366" w14:textId="366F7F01" w:rsidR="00470E42" w:rsidRDefault="005F2541">
      <w:pPr>
        <w:pStyle w:val="JCARMainSourceNote"/>
      </w:pPr>
      <w:r>
        <w:t xml:space="preserve">SOURCE:  Filed April 24, 1970 by the Department of Public Health; transferred to the Department of Nuclear Safety by P.A. 81-1516, effective December 3, 1980; amended at 5 Ill. Reg. 9586, effective September 10, 1981; codified at 7 Ill. Reg. 16027; </w:t>
      </w:r>
      <w:r w:rsidR="00EB2A40">
        <w:t>r</w:t>
      </w:r>
      <w:r>
        <w:t>ecodified at 10 Ill. Reg. 11273; amended at 10 Ill. Reg. 17538, effective September 25, 1986; amended at 16 Ill. Reg. 11538, effective July 7, 1992; old Part repealed, new Part adopted at 17 Ill. Reg. 18507, effective January 1, 1994; amended at 19 Ill. Reg. 8264, effective June 12, 1995</w:t>
      </w:r>
      <w:r w:rsidR="00FC4549">
        <w:t>; emergency amendment at 27</w:t>
      </w:r>
      <w:r w:rsidR="000E0EF1">
        <w:t>,</w:t>
      </w:r>
      <w:r w:rsidR="00FC4549">
        <w:t xml:space="preserve"> Ill. Reg. </w:t>
      </w:r>
      <w:r w:rsidR="005308CA">
        <w:t>17273</w:t>
      </w:r>
      <w:r w:rsidR="00FC4549">
        <w:t>, effective November 18, 2002, for a maximum of 150 days</w:t>
      </w:r>
      <w:r w:rsidR="005308CA">
        <w:t>; amended at 2</w:t>
      </w:r>
      <w:r w:rsidR="00A879E2">
        <w:t>7</w:t>
      </w:r>
      <w:r w:rsidR="005308CA">
        <w:t xml:space="preserve"> Ill. Reg. </w:t>
      </w:r>
      <w:r w:rsidR="007D59DE">
        <w:t>5445</w:t>
      </w:r>
      <w:r w:rsidR="005308CA">
        <w:t xml:space="preserve">, effective </w:t>
      </w:r>
      <w:r w:rsidR="007D59DE">
        <w:t>March 17, 2003</w:t>
      </w:r>
      <w:r w:rsidR="00E24936">
        <w:t>;</w:t>
      </w:r>
      <w:r w:rsidR="00E24936" w:rsidRPr="001A11DA">
        <w:t xml:space="preserve"> </w:t>
      </w:r>
      <w:r w:rsidR="00E24936">
        <w:t>recodified from the Department of Nuclear Safety to the Illinois Emergency Management Agency at 27 Ill. Reg. 13641</w:t>
      </w:r>
      <w:r w:rsidR="00F81960">
        <w:t xml:space="preserve">; amended at 29 Ill. Reg. </w:t>
      </w:r>
      <w:r w:rsidR="00BB06B2">
        <w:t>20841</w:t>
      </w:r>
      <w:r w:rsidR="00F81960">
        <w:t xml:space="preserve">, effective </w:t>
      </w:r>
      <w:r w:rsidR="00BB06B2">
        <w:t xml:space="preserve">December </w:t>
      </w:r>
      <w:r w:rsidR="00F659AB">
        <w:t>16</w:t>
      </w:r>
      <w:r w:rsidR="00BB06B2">
        <w:t>, 2005</w:t>
      </w:r>
      <w:r w:rsidR="00870555">
        <w:t xml:space="preserve">; amended at 31 Ill. Reg. </w:t>
      </w:r>
      <w:r w:rsidR="000F4D23">
        <w:t>11593</w:t>
      </w:r>
      <w:r w:rsidR="00870555">
        <w:t xml:space="preserve">, effective </w:t>
      </w:r>
      <w:r w:rsidR="000F4D23">
        <w:t>July 26, 2007</w:t>
      </w:r>
      <w:r w:rsidR="00470E42">
        <w:t xml:space="preserve">; amended at 35 Ill. Reg. </w:t>
      </w:r>
      <w:r w:rsidR="00126797">
        <w:t>934</w:t>
      </w:r>
      <w:r w:rsidR="00470E42">
        <w:t xml:space="preserve">, effective </w:t>
      </w:r>
      <w:r w:rsidR="00396AE5">
        <w:t>December 30, 2010</w:t>
      </w:r>
      <w:r w:rsidR="00CB656E">
        <w:t xml:space="preserve">; amended at 39 Ill. Reg. </w:t>
      </w:r>
      <w:r w:rsidR="000F1DCF">
        <w:t>15728</w:t>
      </w:r>
      <w:r w:rsidR="00CB656E">
        <w:t xml:space="preserve">, effective </w:t>
      </w:r>
      <w:r w:rsidR="00ED4C8E">
        <w:t xml:space="preserve">November </w:t>
      </w:r>
      <w:r w:rsidR="000F1DCF">
        <w:t>24, 2015</w:t>
      </w:r>
      <w:r w:rsidR="00C00315">
        <w:t xml:space="preserve">; amended at 45 Ill. Reg. </w:t>
      </w:r>
      <w:r w:rsidR="0011295C">
        <w:t>4895</w:t>
      </w:r>
      <w:r w:rsidR="00C00315">
        <w:t xml:space="preserve">, effective </w:t>
      </w:r>
      <w:r w:rsidR="0011295C">
        <w:t>April 1, 2021</w:t>
      </w:r>
      <w:r w:rsidR="00DA0E7F" w:rsidRPr="009F5536">
        <w:t>; amended at 4</w:t>
      </w:r>
      <w:r w:rsidR="00DA0E7F">
        <w:t>7</w:t>
      </w:r>
      <w:r w:rsidR="00DA0E7F" w:rsidRPr="009F5536">
        <w:t xml:space="preserve"> Ill. Reg. </w:t>
      </w:r>
      <w:r w:rsidR="0082590A">
        <w:t>9163</w:t>
      </w:r>
      <w:r w:rsidR="00DA0E7F" w:rsidRPr="009F5536">
        <w:t xml:space="preserve">, effective </w:t>
      </w:r>
      <w:r w:rsidR="0082590A">
        <w:t>June 22, 2023</w:t>
      </w:r>
      <w:r w:rsidR="00084F97">
        <w:t xml:space="preserve">; Chapter II recodified at 49 Ill. Reg. </w:t>
      </w:r>
      <w:r w:rsidR="00525062">
        <w:t>2239</w:t>
      </w:r>
      <w:r w:rsidR="00470E42">
        <w:t>.</w:t>
      </w:r>
    </w:p>
    <w:sectPr w:rsidR="00470E42" w:rsidSect="005F25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541"/>
    <w:rsid w:val="00046BC1"/>
    <w:rsid w:val="00084F97"/>
    <w:rsid w:val="000C1009"/>
    <w:rsid w:val="000E0EF1"/>
    <w:rsid w:val="000F1DCF"/>
    <w:rsid w:val="000F4D23"/>
    <w:rsid w:val="0011295C"/>
    <w:rsid w:val="00126797"/>
    <w:rsid w:val="00396AE5"/>
    <w:rsid w:val="004419D2"/>
    <w:rsid w:val="00470E42"/>
    <w:rsid w:val="00525062"/>
    <w:rsid w:val="005308CA"/>
    <w:rsid w:val="005C0E20"/>
    <w:rsid w:val="005C3366"/>
    <w:rsid w:val="005F2541"/>
    <w:rsid w:val="007D59DE"/>
    <w:rsid w:val="0082590A"/>
    <w:rsid w:val="00870555"/>
    <w:rsid w:val="00A879E2"/>
    <w:rsid w:val="00BB06B2"/>
    <w:rsid w:val="00BD6DA6"/>
    <w:rsid w:val="00C00315"/>
    <w:rsid w:val="00CB656E"/>
    <w:rsid w:val="00DA0E7F"/>
    <w:rsid w:val="00DB65AA"/>
    <w:rsid w:val="00E24936"/>
    <w:rsid w:val="00E90FF3"/>
    <w:rsid w:val="00EB16D0"/>
    <w:rsid w:val="00EB2A40"/>
    <w:rsid w:val="00ED4C8E"/>
    <w:rsid w:val="00F626D3"/>
    <w:rsid w:val="00F659AB"/>
    <w:rsid w:val="00F81960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ABA84F"/>
  <w15:docId w15:val="{4D6B4CCB-7141-42DD-83CE-D85F7A43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C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24, 1970 by the Department of Public Health; transferred to the Department of Nuclear Safety by P</vt:lpstr>
    </vt:vector>
  </TitlesOfParts>
  <Company>State Of Illinois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24, 1970 by the Department of Public Health; transferred to the Department of Nuclear Safety by P</dc:title>
  <dc:subject/>
  <dc:creator>Illinois General Assembly</dc:creator>
  <cp:keywords/>
  <dc:description/>
  <cp:lastModifiedBy>Shipley, Melissa A.</cp:lastModifiedBy>
  <cp:revision>13</cp:revision>
  <dcterms:created xsi:type="dcterms:W3CDTF">2012-06-21T18:29:00Z</dcterms:created>
  <dcterms:modified xsi:type="dcterms:W3CDTF">2025-02-19T13:52:00Z</dcterms:modified>
</cp:coreProperties>
</file>