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2B72" w14:textId="68CFA8B6" w:rsidR="00FA186C" w:rsidRPr="00B23304" w:rsidRDefault="00FA186C" w:rsidP="00B23304"/>
    <w:p w14:paraId="24207BE6" w14:textId="77777777" w:rsidR="00FA186C" w:rsidRPr="00B23304" w:rsidRDefault="00FA186C" w:rsidP="00B23304">
      <w:pPr>
        <w:rPr>
          <w:b/>
        </w:rPr>
      </w:pPr>
      <w:r w:rsidRPr="00B23304">
        <w:rPr>
          <w:b/>
        </w:rPr>
        <w:t>Section 337.1010  Personnel Access Authorization Requirements for Category 1 or Category 2 Quantities of Radioactive Material</w:t>
      </w:r>
    </w:p>
    <w:p w14:paraId="0D3DE4F9" w14:textId="77777777" w:rsidR="00FA186C" w:rsidRPr="00B23304" w:rsidRDefault="00FA186C" w:rsidP="00B23304"/>
    <w:p w14:paraId="1A85E3B3" w14:textId="77777777" w:rsidR="00FA186C" w:rsidRPr="00B23304" w:rsidRDefault="00D41B3F" w:rsidP="0077711E">
      <w:pPr>
        <w:ind w:left="1440" w:hanging="720"/>
      </w:pPr>
      <w:r>
        <w:t>a)</w:t>
      </w:r>
      <w:r>
        <w:tab/>
        <w:t>General</w:t>
      </w:r>
    </w:p>
    <w:p w14:paraId="1D7D0932" w14:textId="77777777" w:rsidR="00FA186C" w:rsidRPr="00B23304" w:rsidRDefault="00FA186C" w:rsidP="009625D2"/>
    <w:p w14:paraId="60D67B5C" w14:textId="77777777" w:rsidR="00FA186C" w:rsidRPr="00B23304" w:rsidRDefault="00FA186C" w:rsidP="0077711E">
      <w:pPr>
        <w:ind w:left="2160" w:hanging="720"/>
      </w:pPr>
      <w:r w:rsidRPr="00B23304">
        <w:t>1)</w:t>
      </w:r>
      <w:r w:rsidRPr="00B23304">
        <w:tab/>
        <w:t>Each licensee that possesses an aggregated quantity of radioactive material at or above the category 2 threshold shall establish, implement and maintain its access authorization program in accordance with the requirements of this Subpart.</w:t>
      </w:r>
    </w:p>
    <w:p w14:paraId="1F475B1B" w14:textId="77777777" w:rsidR="00FA186C" w:rsidRPr="00B23304" w:rsidRDefault="00FA186C" w:rsidP="00F64B97"/>
    <w:p w14:paraId="0F7ED6C1" w14:textId="77777777" w:rsidR="00FA186C" w:rsidRPr="00B23304" w:rsidRDefault="00FA186C" w:rsidP="0077711E">
      <w:pPr>
        <w:ind w:left="2160" w:hanging="720"/>
      </w:pPr>
      <w:r w:rsidRPr="00B23304">
        <w:t>2)</w:t>
      </w:r>
      <w:r w:rsidRPr="00B23304">
        <w:tab/>
        <w:t xml:space="preserve">An applicant for a new license and each licensee that would become newly subject to the requirements of this Subpart upon application for modification of its license shall implement the requirements of this Subpart, as appropriate, before taking possession of an aggregated category 1 or </w:t>
      </w:r>
      <w:r w:rsidR="00653194">
        <w:t xml:space="preserve">category </w:t>
      </w:r>
      <w:r w:rsidRPr="00B23304">
        <w:t xml:space="preserve">2 </w:t>
      </w:r>
      <w:r w:rsidR="00C263D9">
        <w:t>quantity</w:t>
      </w:r>
      <w:r w:rsidR="00653194">
        <w:t xml:space="preserve"> of radioactive </w:t>
      </w:r>
      <w:r w:rsidRPr="00B23304">
        <w:t>material.</w:t>
      </w:r>
    </w:p>
    <w:p w14:paraId="10016995" w14:textId="77777777" w:rsidR="00653194" w:rsidRDefault="00653194" w:rsidP="00653194">
      <w:pPr>
        <w:tabs>
          <w:tab w:val="left" w:pos="720"/>
        </w:tabs>
        <w:ind w:left="2160" w:hanging="2160"/>
        <w:rPr>
          <w:szCs w:val="24"/>
        </w:rPr>
      </w:pPr>
    </w:p>
    <w:p w14:paraId="213C26D6" w14:textId="77777777" w:rsidR="00653194" w:rsidRPr="00653194" w:rsidRDefault="00653194" w:rsidP="00653194">
      <w:pPr>
        <w:tabs>
          <w:tab w:val="left" w:pos="720"/>
        </w:tabs>
        <w:ind w:left="2160" w:hanging="720"/>
        <w:rPr>
          <w:szCs w:val="24"/>
        </w:rPr>
      </w:pPr>
      <w:r w:rsidRPr="00653194">
        <w:rPr>
          <w:szCs w:val="24"/>
        </w:rPr>
        <w:t>3)</w:t>
      </w:r>
      <w:r w:rsidRPr="00653194">
        <w:rPr>
          <w:szCs w:val="24"/>
        </w:rPr>
        <w:tab/>
        <w:t>Any licensee that has not previously imple</w:t>
      </w:r>
      <w:r w:rsidR="00007ED5">
        <w:rPr>
          <w:szCs w:val="24"/>
        </w:rPr>
        <w:t xml:space="preserve">mented the </w:t>
      </w:r>
      <w:r w:rsidR="00B3503D">
        <w:rPr>
          <w:szCs w:val="24"/>
        </w:rPr>
        <w:t>S</w:t>
      </w:r>
      <w:r w:rsidR="00007ED5">
        <w:rPr>
          <w:szCs w:val="24"/>
        </w:rPr>
        <w:t xml:space="preserve">ecurity </w:t>
      </w:r>
      <w:r w:rsidR="00B3503D">
        <w:rPr>
          <w:szCs w:val="24"/>
        </w:rPr>
        <w:t>O</w:t>
      </w:r>
      <w:r w:rsidR="00007ED5">
        <w:rPr>
          <w:szCs w:val="24"/>
        </w:rPr>
        <w:t>rders</w:t>
      </w:r>
      <w:r w:rsidR="00C263D9">
        <w:rPr>
          <w:szCs w:val="24"/>
        </w:rPr>
        <w:t>,</w:t>
      </w:r>
      <w:r w:rsidRPr="00653194">
        <w:rPr>
          <w:szCs w:val="24"/>
        </w:rPr>
        <w:t xml:space="preserve"> legally binding requirements of the Agreement States or been subject to the provisions of this </w:t>
      </w:r>
      <w:r w:rsidR="00130947">
        <w:rPr>
          <w:szCs w:val="24"/>
        </w:rPr>
        <w:t>S</w:t>
      </w:r>
      <w:r w:rsidR="00130947" w:rsidRPr="00653194">
        <w:rPr>
          <w:szCs w:val="24"/>
        </w:rPr>
        <w:t>ubpart</w:t>
      </w:r>
      <w:r w:rsidR="00130947">
        <w:rPr>
          <w:szCs w:val="24"/>
        </w:rPr>
        <w:t xml:space="preserve"> B </w:t>
      </w:r>
      <w:r w:rsidRPr="00653194">
        <w:rPr>
          <w:szCs w:val="24"/>
        </w:rPr>
        <w:t>shall im</w:t>
      </w:r>
      <w:r w:rsidR="00C263D9">
        <w:rPr>
          <w:szCs w:val="24"/>
        </w:rPr>
        <w:t>plement the provisions of this</w:t>
      </w:r>
      <w:r w:rsidR="00130947" w:rsidRPr="00130947">
        <w:rPr>
          <w:szCs w:val="24"/>
        </w:rPr>
        <w:t xml:space="preserve"> </w:t>
      </w:r>
      <w:r w:rsidR="00130947">
        <w:rPr>
          <w:szCs w:val="24"/>
        </w:rPr>
        <w:t>S</w:t>
      </w:r>
      <w:r w:rsidR="00130947" w:rsidRPr="00653194">
        <w:rPr>
          <w:szCs w:val="24"/>
        </w:rPr>
        <w:t xml:space="preserve">ubpart </w:t>
      </w:r>
      <w:r w:rsidR="00130947">
        <w:rPr>
          <w:szCs w:val="24"/>
        </w:rPr>
        <w:t>B</w:t>
      </w:r>
      <w:r w:rsidR="00C263D9">
        <w:rPr>
          <w:szCs w:val="24"/>
        </w:rPr>
        <w:t xml:space="preserve"> </w:t>
      </w:r>
      <w:r w:rsidRPr="00653194">
        <w:rPr>
          <w:szCs w:val="24"/>
        </w:rPr>
        <w:t>before aggregating radioactive material to a quantity that equals or exceeds the category 2 threshold.</w:t>
      </w:r>
    </w:p>
    <w:p w14:paraId="1BAAB1F1" w14:textId="77777777" w:rsidR="00653194" w:rsidRDefault="00653194" w:rsidP="00653194">
      <w:pPr>
        <w:tabs>
          <w:tab w:val="left" w:pos="720"/>
        </w:tabs>
        <w:ind w:left="1440" w:hanging="1440"/>
        <w:rPr>
          <w:szCs w:val="24"/>
        </w:rPr>
      </w:pPr>
    </w:p>
    <w:p w14:paraId="7E7927FD" w14:textId="77777777" w:rsidR="00653194" w:rsidRPr="00653194" w:rsidRDefault="00653194" w:rsidP="00653194">
      <w:pPr>
        <w:ind w:left="1440"/>
        <w:rPr>
          <w:szCs w:val="24"/>
        </w:rPr>
      </w:pPr>
      <w:r w:rsidRPr="00653194">
        <w:rPr>
          <w:szCs w:val="24"/>
        </w:rPr>
        <w:t>AGENCY NOTE:  Security order</w:t>
      </w:r>
      <w:r w:rsidR="00C263D9">
        <w:rPr>
          <w:szCs w:val="24"/>
        </w:rPr>
        <w:t>s</w:t>
      </w:r>
      <w:r w:rsidRPr="00653194">
        <w:rPr>
          <w:szCs w:val="24"/>
        </w:rPr>
        <w:t xml:space="preserve"> refers to any order that was issued by the NRC or </w:t>
      </w:r>
      <w:r w:rsidR="00C263D9">
        <w:rPr>
          <w:szCs w:val="24"/>
        </w:rPr>
        <w:t xml:space="preserve">an amendment to a license </w:t>
      </w:r>
      <w:r w:rsidR="00E07B82">
        <w:rPr>
          <w:szCs w:val="24"/>
        </w:rPr>
        <w:t>issued</w:t>
      </w:r>
      <w:r w:rsidRPr="00653194">
        <w:rPr>
          <w:szCs w:val="24"/>
        </w:rPr>
        <w:t xml:space="preserve"> by IEMA that required fingerprints and an FBI criminal histo</w:t>
      </w:r>
      <w:r w:rsidR="00007ED5">
        <w:rPr>
          <w:szCs w:val="24"/>
        </w:rPr>
        <w:t xml:space="preserve">ry records check for access to </w:t>
      </w:r>
      <w:r w:rsidR="00D342C4">
        <w:rPr>
          <w:szCs w:val="24"/>
        </w:rPr>
        <w:t>s</w:t>
      </w:r>
      <w:r w:rsidR="00007ED5">
        <w:rPr>
          <w:szCs w:val="24"/>
        </w:rPr>
        <w:t xml:space="preserve">afeguards </w:t>
      </w:r>
      <w:r w:rsidR="00D342C4">
        <w:rPr>
          <w:szCs w:val="24"/>
        </w:rPr>
        <w:t>i</w:t>
      </w:r>
      <w:r w:rsidR="00007ED5">
        <w:rPr>
          <w:szCs w:val="24"/>
        </w:rPr>
        <w:t>nformation, s</w:t>
      </w:r>
      <w:r w:rsidRPr="00653194">
        <w:rPr>
          <w:szCs w:val="24"/>
        </w:rPr>
        <w:t>af</w:t>
      </w:r>
      <w:r w:rsidR="00007ED5">
        <w:rPr>
          <w:szCs w:val="24"/>
        </w:rPr>
        <w:t>eguards i</w:t>
      </w:r>
      <w:r w:rsidRPr="00653194">
        <w:rPr>
          <w:szCs w:val="24"/>
        </w:rPr>
        <w:t>nformation-modified handling</w:t>
      </w:r>
      <w:r w:rsidR="00007ED5">
        <w:rPr>
          <w:szCs w:val="24"/>
        </w:rPr>
        <w:t>,</w:t>
      </w:r>
      <w:r w:rsidRPr="00653194">
        <w:rPr>
          <w:szCs w:val="24"/>
        </w:rPr>
        <w:t xml:space="preserve"> or risk significant material.</w:t>
      </w:r>
    </w:p>
    <w:p w14:paraId="09001305" w14:textId="77777777" w:rsidR="00FA186C" w:rsidRPr="00B23304" w:rsidRDefault="00FA186C" w:rsidP="00B23304">
      <w:pPr>
        <w:ind w:left="720" w:hanging="720"/>
      </w:pPr>
    </w:p>
    <w:p w14:paraId="62E64EE7" w14:textId="77777777" w:rsidR="00D41B3F" w:rsidRDefault="00C263D9" w:rsidP="0077711E">
      <w:pPr>
        <w:ind w:left="1440" w:hanging="720"/>
      </w:pPr>
      <w:r>
        <w:t>b)</w:t>
      </w:r>
      <w:r>
        <w:tab/>
        <w:t xml:space="preserve">General </w:t>
      </w:r>
      <w:r w:rsidR="00E07B82">
        <w:t>Performance Objective</w:t>
      </w:r>
    </w:p>
    <w:p w14:paraId="386DD494" w14:textId="77777777" w:rsidR="00FA186C" w:rsidRPr="00B23304" w:rsidRDefault="00FA186C" w:rsidP="00D41B3F">
      <w:pPr>
        <w:ind w:left="1440"/>
      </w:pPr>
      <w:r w:rsidRPr="00B23304">
        <w:t>The licensee</w:t>
      </w:r>
      <w:r w:rsidR="007D4530">
        <w:t>'</w:t>
      </w:r>
      <w:r w:rsidRPr="00B23304">
        <w:t>s access authorization program shall ensure that the individuals specified in subsection (c)(1) are trustworthy and reliable.</w:t>
      </w:r>
    </w:p>
    <w:p w14:paraId="6880F161" w14:textId="77777777" w:rsidR="00FA186C" w:rsidRPr="00B23304" w:rsidRDefault="00FA186C" w:rsidP="00F64B97"/>
    <w:p w14:paraId="35B8F83F" w14:textId="77777777" w:rsidR="00FA186C" w:rsidRPr="00B23304" w:rsidRDefault="00D41B3F" w:rsidP="0077711E">
      <w:pPr>
        <w:ind w:left="1440" w:hanging="720"/>
      </w:pPr>
      <w:r>
        <w:t>c)</w:t>
      </w:r>
      <w:r>
        <w:tab/>
        <w:t>Applicability</w:t>
      </w:r>
    </w:p>
    <w:p w14:paraId="141852D8" w14:textId="77777777" w:rsidR="00FA186C" w:rsidRPr="00B23304" w:rsidRDefault="00FA186C" w:rsidP="00B23304">
      <w:pPr>
        <w:ind w:left="720" w:hanging="720"/>
      </w:pPr>
    </w:p>
    <w:p w14:paraId="042EE6AA" w14:textId="77777777" w:rsidR="00FA186C" w:rsidRPr="00B23304" w:rsidRDefault="00FA186C" w:rsidP="0077711E">
      <w:pPr>
        <w:ind w:left="2160" w:hanging="720"/>
      </w:pPr>
      <w:r w:rsidRPr="00B23304">
        <w:t>1)</w:t>
      </w:r>
      <w:r w:rsidRPr="00B23304">
        <w:tab/>
        <w:t>Licensees shall subject the following individuals to an access authorization program:</w:t>
      </w:r>
    </w:p>
    <w:p w14:paraId="1653B218" w14:textId="77777777" w:rsidR="00FA186C" w:rsidRPr="00B23304" w:rsidRDefault="00FA186C" w:rsidP="00F64B97"/>
    <w:p w14:paraId="23E40E40" w14:textId="77777777" w:rsidR="00FA186C" w:rsidRPr="00B23304" w:rsidRDefault="00FA186C" w:rsidP="0077711E">
      <w:pPr>
        <w:ind w:left="2880" w:hanging="720"/>
      </w:pPr>
      <w:r w:rsidRPr="00B23304">
        <w:t>A)</w:t>
      </w:r>
      <w:r w:rsidRPr="00B23304">
        <w:tab/>
        <w:t xml:space="preserve">Any individual whose assigned duties require unescorted access to category 1 or </w:t>
      </w:r>
      <w:r w:rsidR="00653194">
        <w:t xml:space="preserve">category </w:t>
      </w:r>
      <w:r w:rsidRPr="00B23304">
        <w:t xml:space="preserve">2 </w:t>
      </w:r>
      <w:r w:rsidR="00653194">
        <w:t xml:space="preserve">quantities of radioactive </w:t>
      </w:r>
      <w:r w:rsidRPr="00B23304">
        <w:t>material or to any device that contains the radioactive material; and</w:t>
      </w:r>
    </w:p>
    <w:p w14:paraId="7F036452" w14:textId="77777777" w:rsidR="00FA186C" w:rsidRPr="00B23304" w:rsidRDefault="00FA186C" w:rsidP="00F64B97"/>
    <w:p w14:paraId="402C8B09" w14:textId="77777777" w:rsidR="00FA186C" w:rsidRPr="00B23304" w:rsidRDefault="00B23304" w:rsidP="0077711E">
      <w:pPr>
        <w:ind w:left="2880" w:hanging="720"/>
      </w:pPr>
      <w:r>
        <w:t>B)</w:t>
      </w:r>
      <w:r w:rsidR="00653194">
        <w:tab/>
        <w:t>Reviewing o</w:t>
      </w:r>
      <w:r w:rsidR="00FA186C" w:rsidRPr="00B23304">
        <w:t>fficials</w:t>
      </w:r>
      <w:r w:rsidR="00653194">
        <w:t>.</w:t>
      </w:r>
    </w:p>
    <w:p w14:paraId="07DEABD1" w14:textId="77777777" w:rsidR="00FA186C" w:rsidRPr="00B23304" w:rsidRDefault="00FA186C" w:rsidP="00F64B97"/>
    <w:p w14:paraId="047238B6" w14:textId="77777777" w:rsidR="00FA186C" w:rsidRPr="00B23304" w:rsidRDefault="00FA186C" w:rsidP="0077711E">
      <w:pPr>
        <w:ind w:left="2160" w:hanging="720"/>
      </w:pPr>
      <w:r w:rsidRPr="00B23304">
        <w:t>2)</w:t>
      </w:r>
      <w:r w:rsidRPr="00B23304">
        <w:tab/>
        <w:t>Licensees need not subject the categories of individuals listed in Sec</w:t>
      </w:r>
      <w:r w:rsidR="00C263D9">
        <w:t>tion 337.1050(a)</w:t>
      </w:r>
      <w:r w:rsidRPr="00B23304">
        <w:t xml:space="preserve"> to the investigation elements of the access authorization program identified in Section 337.1030.</w:t>
      </w:r>
    </w:p>
    <w:p w14:paraId="2CF6520B" w14:textId="77777777" w:rsidR="00FA186C" w:rsidRPr="00B23304" w:rsidRDefault="00FA186C" w:rsidP="00F64B97"/>
    <w:p w14:paraId="00B6451E" w14:textId="77777777" w:rsidR="00FA186C" w:rsidRDefault="00FA186C" w:rsidP="0077711E">
      <w:pPr>
        <w:ind w:left="2160" w:hanging="720"/>
      </w:pPr>
      <w:r w:rsidRPr="00B23304">
        <w:t>3)</w:t>
      </w:r>
      <w:r w:rsidRPr="00B23304">
        <w:tab/>
        <w:t xml:space="preserve">Licensees shall approve for unescorted access to category 1 or </w:t>
      </w:r>
      <w:r w:rsidR="00653194">
        <w:t xml:space="preserve">category </w:t>
      </w:r>
      <w:r w:rsidRPr="00B23304">
        <w:t xml:space="preserve">2 </w:t>
      </w:r>
      <w:r w:rsidR="00653194">
        <w:t xml:space="preserve">quantities of radioactive </w:t>
      </w:r>
      <w:r w:rsidRPr="00B23304">
        <w:t>material only those individuals with job duties</w:t>
      </w:r>
      <w:r w:rsidR="00653194">
        <w:t xml:space="preserve"> that require</w:t>
      </w:r>
      <w:r w:rsidR="00D41B3F">
        <w:t xml:space="preserve"> unescorted access</w:t>
      </w:r>
      <w:r w:rsidR="00007ED5">
        <w:t xml:space="preserve"> to category 1 or category 2 quantities of radioactive material</w:t>
      </w:r>
      <w:r w:rsidRPr="00B23304">
        <w:t>.</w:t>
      </w:r>
    </w:p>
    <w:p w14:paraId="6B86508F" w14:textId="77777777" w:rsidR="00E07B82" w:rsidRDefault="00E07B82" w:rsidP="00E07B82"/>
    <w:p w14:paraId="1ACD74CA" w14:textId="77777777" w:rsidR="00E07B82" w:rsidRPr="00B23304" w:rsidRDefault="00E07B82" w:rsidP="00E07B82">
      <w:pPr>
        <w:ind w:firstLine="720"/>
      </w:pPr>
      <w:r>
        <w:t xml:space="preserve">(Source:  Amended at 42 Ill. Reg. </w:t>
      </w:r>
      <w:r w:rsidR="00E863C6">
        <w:t>42 Ill. Reg. 7485, effective April 4, 2018</w:t>
      </w:r>
      <w:r>
        <w:t>)</w:t>
      </w:r>
    </w:p>
    <w:sectPr w:rsidR="00E07B82" w:rsidRPr="00B233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46A1" w14:textId="77777777" w:rsidR="000A570B" w:rsidRDefault="000A570B">
      <w:r>
        <w:separator/>
      </w:r>
    </w:p>
  </w:endnote>
  <w:endnote w:type="continuationSeparator" w:id="0">
    <w:p w14:paraId="2D1097E0" w14:textId="77777777" w:rsidR="000A570B" w:rsidRDefault="000A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2B8B" w14:textId="77777777" w:rsidR="000A570B" w:rsidRDefault="000A570B">
      <w:r>
        <w:separator/>
      </w:r>
    </w:p>
  </w:footnote>
  <w:footnote w:type="continuationSeparator" w:id="0">
    <w:p w14:paraId="6EFCB42D" w14:textId="77777777" w:rsidR="000A570B" w:rsidRDefault="000A5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0B"/>
    <w:rsid w:val="00000AED"/>
    <w:rsid w:val="00001F1D"/>
    <w:rsid w:val="00003CEF"/>
    <w:rsid w:val="00005CAE"/>
    <w:rsid w:val="00007ED5"/>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70B"/>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94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19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11E"/>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453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087"/>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5D2"/>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304"/>
    <w:rsid w:val="00B23B52"/>
    <w:rsid w:val="00B2411F"/>
    <w:rsid w:val="00B25B52"/>
    <w:rsid w:val="00B324A0"/>
    <w:rsid w:val="00B34F63"/>
    <w:rsid w:val="00B3503D"/>
    <w:rsid w:val="00B35D67"/>
    <w:rsid w:val="00B420C1"/>
    <w:rsid w:val="00B4287F"/>
    <w:rsid w:val="00B44A11"/>
    <w:rsid w:val="00B47AAB"/>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C57"/>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3D9"/>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2C4"/>
    <w:rsid w:val="00D41B3F"/>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B82"/>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3C6"/>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B61"/>
    <w:rsid w:val="00F64B97"/>
    <w:rsid w:val="00F71899"/>
    <w:rsid w:val="00F73B7F"/>
    <w:rsid w:val="00F76C9F"/>
    <w:rsid w:val="00F82FB8"/>
    <w:rsid w:val="00F83011"/>
    <w:rsid w:val="00F8452A"/>
    <w:rsid w:val="00F9393D"/>
    <w:rsid w:val="00F942E4"/>
    <w:rsid w:val="00F942E7"/>
    <w:rsid w:val="00F953D5"/>
    <w:rsid w:val="00F96704"/>
    <w:rsid w:val="00F97D67"/>
    <w:rsid w:val="00FA186C"/>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05D2F"/>
  <w15:chartTrackingRefBased/>
  <w15:docId w15:val="{30C8B239-45AE-49E5-BFA7-2DB57338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86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2017</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2025-02-22T21:11:00Z</dcterms:modified>
</cp:coreProperties>
</file>