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E0FF" w14:textId="512B354F" w:rsidR="00897616" w:rsidRDefault="00897616" w:rsidP="00897616">
      <w:pPr>
        <w:widowControl w:val="0"/>
        <w:autoSpaceDE w:val="0"/>
        <w:autoSpaceDN w:val="0"/>
        <w:adjustRightInd w:val="0"/>
      </w:pPr>
    </w:p>
    <w:p w14:paraId="18D09CB0" w14:textId="77777777" w:rsidR="00897616" w:rsidRDefault="00897616" w:rsidP="008976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335.9150  Training for </w:t>
      </w:r>
      <w:r w:rsidR="00177D15">
        <w:rPr>
          <w:b/>
          <w:bCs/>
        </w:rPr>
        <w:t xml:space="preserve">Authorized Medical </w:t>
      </w:r>
      <w:r>
        <w:rPr>
          <w:b/>
          <w:bCs/>
        </w:rPr>
        <w:t>Physicist</w:t>
      </w:r>
      <w:r>
        <w:t xml:space="preserve"> </w:t>
      </w:r>
    </w:p>
    <w:p w14:paraId="1617BDC5" w14:textId="77777777" w:rsidR="00897616" w:rsidRDefault="00897616" w:rsidP="00897616">
      <w:pPr>
        <w:widowControl w:val="0"/>
        <w:autoSpaceDE w:val="0"/>
        <w:autoSpaceDN w:val="0"/>
        <w:adjustRightInd w:val="0"/>
      </w:pPr>
    </w:p>
    <w:p w14:paraId="27D7DA07" w14:textId="77777777" w:rsidR="00897616" w:rsidRDefault="00177D15" w:rsidP="00897616">
      <w:pPr>
        <w:widowControl w:val="0"/>
        <w:autoSpaceDE w:val="0"/>
        <w:autoSpaceDN w:val="0"/>
        <w:adjustRightInd w:val="0"/>
      </w:pPr>
      <w:r>
        <w:t xml:space="preserve">Except as provided in Section 335.9160, the </w:t>
      </w:r>
      <w:r w:rsidR="00897616">
        <w:t xml:space="preserve">licensee shall require the </w:t>
      </w:r>
      <w:r>
        <w:t xml:space="preserve">authorized medical </w:t>
      </w:r>
      <w:r w:rsidR="00897616">
        <w:t>physicist to</w:t>
      </w:r>
      <w:r>
        <w:t xml:space="preserve"> be an individual who</w:t>
      </w:r>
      <w:r w:rsidR="00897616">
        <w:t xml:space="preserve">: </w:t>
      </w:r>
    </w:p>
    <w:p w14:paraId="1ED3FF82" w14:textId="77777777" w:rsidR="00997B0C" w:rsidRDefault="00997B0C" w:rsidP="00897616">
      <w:pPr>
        <w:widowControl w:val="0"/>
        <w:autoSpaceDE w:val="0"/>
        <w:autoSpaceDN w:val="0"/>
        <w:adjustRightInd w:val="0"/>
      </w:pPr>
    </w:p>
    <w:p w14:paraId="45FDE436" w14:textId="77777777" w:rsidR="00897616" w:rsidRDefault="00897616" w:rsidP="008976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77D15">
        <w:t xml:space="preserve">Is </w:t>
      </w:r>
      <w:r>
        <w:t xml:space="preserve">certified by </w:t>
      </w:r>
      <w:r w:rsidR="00177D15" w:rsidRPr="00A22AF6">
        <w:t xml:space="preserve">a specialty board whose certification process has been recognized by the </w:t>
      </w:r>
      <w:r w:rsidR="00731F62">
        <w:t>Agency</w:t>
      </w:r>
      <w:r w:rsidR="00177D15" w:rsidRPr="00A22AF6">
        <w:t>, the U.S. Nuclear Regulatory Commission</w:t>
      </w:r>
      <w:r w:rsidR="00524918">
        <w:t xml:space="preserve"> or</w:t>
      </w:r>
      <w:r w:rsidR="00177D15" w:rsidRPr="00A22AF6">
        <w:t xml:space="preserve"> an Agreement State </w:t>
      </w:r>
      <w:r w:rsidR="005B4168">
        <w:t xml:space="preserve">and who </w:t>
      </w:r>
      <w:r w:rsidR="00537C42">
        <w:t xml:space="preserve">meets the requirements in </w:t>
      </w:r>
      <w:r w:rsidR="00524918">
        <w:t>subsection (d)</w:t>
      </w:r>
      <w:r w:rsidR="005B4168">
        <w:t>.  To be recognized, a specialty board shall require all candidates for certification to:</w:t>
      </w:r>
      <w:r w:rsidR="00177D15">
        <w:t xml:space="preserve"> </w:t>
      </w:r>
    </w:p>
    <w:p w14:paraId="3828B81F" w14:textId="77777777" w:rsidR="00997B0C" w:rsidRDefault="00997B0C" w:rsidP="00AC0CD6">
      <w:pPr>
        <w:widowControl w:val="0"/>
        <w:autoSpaceDE w:val="0"/>
        <w:autoSpaceDN w:val="0"/>
        <w:adjustRightInd w:val="0"/>
      </w:pPr>
    </w:p>
    <w:p w14:paraId="0D2C4233" w14:textId="77777777" w:rsidR="005B4168" w:rsidRPr="005B4168" w:rsidRDefault="005B4168" w:rsidP="005B4168">
      <w:pPr>
        <w:ind w:left="2160" w:hanging="720"/>
      </w:pPr>
      <w:r w:rsidRPr="005B4168">
        <w:t>1)</w:t>
      </w:r>
      <w:r>
        <w:tab/>
      </w:r>
      <w:r w:rsidRPr="005B4168">
        <w:t>Hold a master</w:t>
      </w:r>
      <w:r>
        <w:t>'</w:t>
      </w:r>
      <w:r w:rsidR="005E622B">
        <w:t>s</w:t>
      </w:r>
      <w:r w:rsidRPr="005B4168">
        <w:t xml:space="preserve"> degree </w:t>
      </w:r>
      <w:r w:rsidR="005E622B">
        <w:t xml:space="preserve">or doctorate </w:t>
      </w:r>
      <w:r w:rsidRPr="005B4168">
        <w:t xml:space="preserve">in physics, medical physics, other physical science, engineering or applied mathematics from an accredited college or university; </w:t>
      </w:r>
    </w:p>
    <w:p w14:paraId="75F45632" w14:textId="77777777" w:rsidR="005B4168" w:rsidRPr="005B4168" w:rsidRDefault="005B4168" w:rsidP="00AC0CD6"/>
    <w:p w14:paraId="399BBACB" w14:textId="77777777" w:rsidR="005B4168" w:rsidRPr="005B4168" w:rsidRDefault="005B4168" w:rsidP="005B4168">
      <w:pPr>
        <w:ind w:left="2160" w:hanging="720"/>
      </w:pPr>
      <w:r w:rsidRPr="005B4168">
        <w:t>2)</w:t>
      </w:r>
      <w:r>
        <w:tab/>
      </w:r>
      <w:r w:rsidRPr="005B4168">
        <w:t xml:space="preserve">Have 2 years of full-time practical training or supervised experience in medical physics: </w:t>
      </w:r>
    </w:p>
    <w:p w14:paraId="2659D6B0" w14:textId="77777777" w:rsidR="005B4168" w:rsidRPr="005B4168" w:rsidRDefault="005B4168" w:rsidP="00AC0CD6"/>
    <w:p w14:paraId="5F8DE8B7" w14:textId="77777777" w:rsidR="005B4168" w:rsidRPr="005B4168" w:rsidRDefault="005B4168" w:rsidP="005B4168">
      <w:pPr>
        <w:ind w:left="2880" w:hanging="720"/>
      </w:pPr>
      <w:r w:rsidRPr="005B4168">
        <w:t>A)</w:t>
      </w:r>
      <w:r>
        <w:tab/>
      </w:r>
      <w:r w:rsidRPr="005B4168">
        <w:t>Under the supervision of a medical physicist who is certified in medical physics by a specialty board recognized by the Agency, the U.S. Nuclear Regulatory Commission</w:t>
      </w:r>
      <w:r w:rsidR="00524918">
        <w:t xml:space="preserve"> or</w:t>
      </w:r>
      <w:r w:rsidRPr="005B4168">
        <w:t xml:space="preserve"> an Agreement State; or </w:t>
      </w:r>
    </w:p>
    <w:p w14:paraId="622598F5" w14:textId="77777777" w:rsidR="005B4168" w:rsidRPr="005B4168" w:rsidRDefault="005B4168" w:rsidP="00AC0CD6"/>
    <w:p w14:paraId="5769DF18" w14:textId="77777777" w:rsidR="005B4168" w:rsidRPr="005B4168" w:rsidRDefault="005B4168" w:rsidP="005B4168">
      <w:pPr>
        <w:ind w:left="2880" w:hanging="720"/>
      </w:pPr>
      <w:r w:rsidRPr="005B4168">
        <w:t>B)</w:t>
      </w:r>
      <w:r>
        <w:tab/>
      </w:r>
      <w:r w:rsidRPr="005B4168">
        <w:t xml:space="preserve">In clinical radiation facilities providing high energy, external beam therapy (photons and electrons with energies greater than or equal to 1 million electron volts) and </w:t>
      </w:r>
      <w:r w:rsidR="0087046D">
        <w:t>brachytherapy</w:t>
      </w:r>
      <w:r w:rsidRPr="005B4168">
        <w:t xml:space="preserve"> services under the direction of physicians who meet the requirements for authorized users in Section 335.9100</w:t>
      </w:r>
      <w:r w:rsidR="00524918">
        <w:t>,</w:t>
      </w:r>
      <w:r w:rsidRPr="005B4168">
        <w:t xml:space="preserve"> 335.9140 </w:t>
      </w:r>
      <w:r w:rsidR="00524918">
        <w:t>or 335.9160</w:t>
      </w:r>
      <w:r w:rsidRPr="005B4168">
        <w:t xml:space="preserve">; </w:t>
      </w:r>
    </w:p>
    <w:p w14:paraId="13A091BC" w14:textId="77777777" w:rsidR="005B4168" w:rsidRPr="005B4168" w:rsidRDefault="005B4168" w:rsidP="00AC0CD6"/>
    <w:p w14:paraId="12038FFF" w14:textId="77777777" w:rsidR="005B4168" w:rsidRPr="005B4168" w:rsidRDefault="005B4168" w:rsidP="005B4168">
      <w:pPr>
        <w:ind w:left="2160" w:hanging="720"/>
      </w:pPr>
      <w:r w:rsidRPr="005B4168">
        <w:t>3)</w:t>
      </w:r>
      <w:r>
        <w:tab/>
      </w:r>
      <w:r w:rsidRPr="005B4168">
        <w:t xml:space="preserve">Pass an examination administered by </w:t>
      </w:r>
      <w:r w:rsidR="0087046D">
        <w:t>diplomates</w:t>
      </w:r>
      <w:r w:rsidRPr="005B4168">
        <w:t xml:space="preserve"> of the specialty board </w:t>
      </w:r>
      <w:r w:rsidR="005E622B">
        <w:t>that</w:t>
      </w:r>
      <w:r w:rsidRPr="005B4168">
        <w:t xml:space="preserve"> </w:t>
      </w:r>
      <w:r w:rsidR="00524918">
        <w:t>evaluates</w:t>
      </w:r>
      <w:r w:rsidRPr="005B4168">
        <w:t xml:space="preserve"> knowledge and competence in clinical radiation therapy, radiation safety, calibration, quality assurance, and treatment planning for external beam therapy, brachytherapy and stereotactic radiosurgery</w:t>
      </w:r>
      <w:r w:rsidR="00524918">
        <w:t>; or</w:t>
      </w:r>
      <w:r w:rsidRPr="005B4168">
        <w:t xml:space="preserve"> </w:t>
      </w:r>
    </w:p>
    <w:p w14:paraId="2DB7F40B" w14:textId="77777777" w:rsidR="005B4168" w:rsidRPr="005B4168" w:rsidRDefault="005B4168" w:rsidP="00AC0CD6"/>
    <w:p w14:paraId="051A0BA3" w14:textId="77777777" w:rsidR="005B4168" w:rsidRPr="005E622B" w:rsidRDefault="005B4168" w:rsidP="005E622B">
      <w:pPr>
        <w:ind w:left="1440"/>
      </w:pPr>
      <w:r w:rsidRPr="005E622B">
        <w:t xml:space="preserve">AGENCY NOTE:  Specialty </w:t>
      </w:r>
      <w:r w:rsidR="005E622B" w:rsidRPr="005E622B">
        <w:t>b</w:t>
      </w:r>
      <w:r w:rsidRPr="005E622B">
        <w:t>oards whose certification processes have been recognized by the Agency, the U.S. Nuclear Regulatory Commission</w:t>
      </w:r>
      <w:r w:rsidR="00524918">
        <w:t xml:space="preserve"> or </w:t>
      </w:r>
      <w:r w:rsidRPr="005E622B">
        <w:t xml:space="preserve">an Agreement State will be posted on the NRC's </w:t>
      </w:r>
      <w:r w:rsidR="00524918">
        <w:t>web</w:t>
      </w:r>
      <w:r w:rsidR="00952E1C">
        <w:t>site</w:t>
      </w:r>
      <w:r w:rsidRPr="005E622B">
        <w:t>.</w:t>
      </w:r>
    </w:p>
    <w:p w14:paraId="533D242F" w14:textId="77777777" w:rsidR="005B4168" w:rsidRDefault="005B4168" w:rsidP="00AC0CD6">
      <w:pPr>
        <w:widowControl w:val="0"/>
        <w:autoSpaceDE w:val="0"/>
        <w:autoSpaceDN w:val="0"/>
        <w:adjustRightInd w:val="0"/>
      </w:pPr>
    </w:p>
    <w:p w14:paraId="6BA21336" w14:textId="77777777" w:rsidR="00897616" w:rsidRDefault="00177D15" w:rsidP="00CA4D4A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97616">
        <w:t>)</w:t>
      </w:r>
      <w:r w:rsidR="00897616">
        <w:tab/>
      </w:r>
      <w:r>
        <w:t xml:space="preserve">Holds </w:t>
      </w:r>
      <w:r w:rsidR="00897616">
        <w:t xml:space="preserve">a master's degree or doctorate in physics, </w:t>
      </w:r>
      <w:r>
        <w:t xml:space="preserve">medical physics </w:t>
      </w:r>
      <w:r w:rsidR="00897616">
        <w:t xml:space="preserve">or </w:t>
      </w:r>
      <w:r w:rsidR="005B4168">
        <w:t>other physical science, engineering or applied mathematics from an accredited college or university</w:t>
      </w:r>
      <w:r w:rsidR="00897616">
        <w:t xml:space="preserve"> and</w:t>
      </w:r>
      <w:r w:rsidR="00524918" w:rsidDel="00524918">
        <w:t xml:space="preserve"> </w:t>
      </w:r>
      <w:r w:rsidR="00537C42">
        <w:t>has</w:t>
      </w:r>
      <w:r>
        <w:t xml:space="preserve"> </w:t>
      </w:r>
      <w:r w:rsidR="00897616">
        <w:t xml:space="preserve">completed </w:t>
      </w:r>
      <w:r w:rsidR="00537C42">
        <w:t>one</w:t>
      </w:r>
      <w:r w:rsidR="00897616">
        <w:t xml:space="preserve"> year of full-time training in </w:t>
      </w:r>
      <w:r w:rsidR="005B4168">
        <w:t>medical</w:t>
      </w:r>
      <w:r w:rsidR="00897616">
        <w:t xml:space="preserve"> physics and </w:t>
      </w:r>
      <w:r>
        <w:t xml:space="preserve">an additional </w:t>
      </w:r>
      <w:r w:rsidR="00897616">
        <w:t xml:space="preserve">year of full-time work experience under the supervision of </w:t>
      </w:r>
      <w:r w:rsidRPr="00A22AF6">
        <w:t>an individual who meets the requirements for an authorized medical physicist</w:t>
      </w:r>
      <w:r>
        <w:t xml:space="preserve"> </w:t>
      </w:r>
      <w:r w:rsidR="005B4168">
        <w:t xml:space="preserve">for the </w:t>
      </w:r>
      <w:r w:rsidR="00524918">
        <w:t>types</w:t>
      </w:r>
      <w:r w:rsidR="005B4168">
        <w:t xml:space="preserve"> of use for which the individual is seeking authorization.  This training and work experience </w:t>
      </w:r>
      <w:r w:rsidR="00524918">
        <w:t>shall</w:t>
      </w:r>
      <w:r w:rsidR="005B4168">
        <w:t xml:space="preserve"> be conducted in clinical radiation facilities that provide high energy, external beam therapy and brachytherapy services and </w:t>
      </w:r>
      <w:r w:rsidR="00524918">
        <w:t>shall</w:t>
      </w:r>
      <w:r w:rsidR="005B4168">
        <w:t xml:space="preserve"> include:</w:t>
      </w:r>
      <w:r w:rsidR="00897616">
        <w:t xml:space="preserve"> </w:t>
      </w:r>
    </w:p>
    <w:p w14:paraId="43C7ED49" w14:textId="77777777" w:rsidR="00997B0C" w:rsidRDefault="00997B0C" w:rsidP="00AC0CD6">
      <w:pPr>
        <w:widowControl w:val="0"/>
        <w:autoSpaceDE w:val="0"/>
        <w:autoSpaceDN w:val="0"/>
        <w:adjustRightInd w:val="0"/>
      </w:pPr>
    </w:p>
    <w:p w14:paraId="67E6EE4C" w14:textId="77777777" w:rsidR="005B4168" w:rsidRPr="005B4168" w:rsidRDefault="00524918" w:rsidP="00CA4D4A">
      <w:pPr>
        <w:ind w:left="720" w:firstLine="720"/>
      </w:pPr>
      <w:r>
        <w:t>1</w:t>
      </w:r>
      <w:r w:rsidR="005B4168" w:rsidRPr="005B4168">
        <w:t>)</w:t>
      </w:r>
      <w:r w:rsidR="005B4168">
        <w:tab/>
      </w:r>
      <w:r w:rsidR="005B4168" w:rsidRPr="005B4168">
        <w:t>Performing sealed source leak tests and inventories;</w:t>
      </w:r>
    </w:p>
    <w:p w14:paraId="2150BF37" w14:textId="77777777" w:rsidR="005B4168" w:rsidRPr="005B4168" w:rsidRDefault="005B4168" w:rsidP="005B4168"/>
    <w:p w14:paraId="31C46025" w14:textId="77777777" w:rsidR="005B4168" w:rsidRPr="005B4168" w:rsidRDefault="00524918" w:rsidP="00CA4D4A">
      <w:pPr>
        <w:ind w:left="720" w:firstLine="720"/>
      </w:pPr>
      <w:r>
        <w:t>2</w:t>
      </w:r>
      <w:r w:rsidR="005B4168" w:rsidRPr="005B4168">
        <w:t>)</w:t>
      </w:r>
      <w:r w:rsidR="005B4168">
        <w:tab/>
      </w:r>
      <w:r w:rsidR="005B4168" w:rsidRPr="005B4168">
        <w:t xml:space="preserve">Performing decay corrections; </w:t>
      </w:r>
    </w:p>
    <w:p w14:paraId="55A94A00" w14:textId="77777777" w:rsidR="005B4168" w:rsidRPr="005B4168" w:rsidRDefault="005B4168" w:rsidP="005B4168"/>
    <w:p w14:paraId="5A88C4AE" w14:textId="77777777" w:rsidR="005B4168" w:rsidRPr="005B4168" w:rsidRDefault="00524918" w:rsidP="00CA4D4A">
      <w:pPr>
        <w:ind w:left="2160" w:hanging="720"/>
      </w:pPr>
      <w:r>
        <w:t>3</w:t>
      </w:r>
      <w:r w:rsidR="005B4168" w:rsidRPr="005B4168">
        <w:t>)</w:t>
      </w:r>
      <w:r w:rsidR="005B4168">
        <w:tab/>
      </w:r>
      <w:r w:rsidR="005B4168" w:rsidRPr="005B4168">
        <w:t xml:space="preserve">Performing full calibration and periodic spot checks of external beam treatment units, stereotactic radiosurgery units and remote afterloading units as applicable; </w:t>
      </w:r>
    </w:p>
    <w:p w14:paraId="4BEE2984" w14:textId="77777777" w:rsidR="005B4168" w:rsidRPr="005B4168" w:rsidRDefault="005B4168" w:rsidP="005B4168"/>
    <w:p w14:paraId="0ABB92C9" w14:textId="77777777" w:rsidR="005B4168" w:rsidRPr="005B4168" w:rsidRDefault="00524918" w:rsidP="00CA4D4A">
      <w:pPr>
        <w:ind w:left="2160" w:hanging="720"/>
      </w:pPr>
      <w:r>
        <w:t>4</w:t>
      </w:r>
      <w:r w:rsidR="005B4168" w:rsidRPr="005B4168">
        <w:t>)</w:t>
      </w:r>
      <w:r w:rsidR="005B4168">
        <w:tab/>
      </w:r>
      <w:r w:rsidR="005B4168" w:rsidRPr="005B4168">
        <w:t>Conducting radiation monitoring around external beam treatment units, stereotactic radiosurgery units and remote afterloading units</w:t>
      </w:r>
      <w:r w:rsidR="005E622B">
        <w:t>,</w:t>
      </w:r>
      <w:r w:rsidR="005B4168" w:rsidRPr="005B4168">
        <w:t xml:space="preserve"> as applicable;</w:t>
      </w:r>
      <w:r w:rsidR="005E622B">
        <w:t xml:space="preserve"> </w:t>
      </w:r>
      <w:r w:rsidR="005B4168" w:rsidRPr="005B4168">
        <w:t>and</w:t>
      </w:r>
    </w:p>
    <w:p w14:paraId="58FAD6B9" w14:textId="77777777" w:rsidR="005B4168" w:rsidRDefault="005B4168" w:rsidP="00AC0CD6">
      <w:pPr>
        <w:widowControl w:val="0"/>
        <w:autoSpaceDE w:val="0"/>
        <w:autoSpaceDN w:val="0"/>
        <w:adjustRightInd w:val="0"/>
      </w:pPr>
    </w:p>
    <w:p w14:paraId="2A0C6FC5" w14:textId="77777777" w:rsidR="00177D15" w:rsidRDefault="00524918" w:rsidP="00952E1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177D15" w:rsidRPr="00337903">
        <w:t>)</w:t>
      </w:r>
      <w:r w:rsidR="00177D15" w:rsidRPr="00337903">
        <w:tab/>
        <w:t xml:space="preserve">Has obtained written </w:t>
      </w:r>
      <w:r w:rsidR="005B4168">
        <w:t>attestation</w:t>
      </w:r>
      <w:r w:rsidR="00177D15" w:rsidRPr="00337903">
        <w:t xml:space="preserve"> that the individual has satisfactorily completed the requirements in </w:t>
      </w:r>
      <w:r>
        <w:t>sub</w:t>
      </w:r>
      <w:r w:rsidR="00952E1C">
        <w:t>sections</w:t>
      </w:r>
      <w:r>
        <w:t xml:space="preserve"> (b) and (d)</w:t>
      </w:r>
      <w:r w:rsidR="005B4168">
        <w:t xml:space="preserve"> </w:t>
      </w:r>
      <w:r w:rsidR="00177D15" w:rsidRPr="00337903">
        <w:t xml:space="preserve">and </w:t>
      </w:r>
      <w:r w:rsidR="0087046D">
        <w:t>is able to independently fulfill the radiation safety-related duties</w:t>
      </w:r>
      <w:r w:rsidR="00177D15" w:rsidRPr="00337903">
        <w:t xml:space="preserve"> as an</w:t>
      </w:r>
      <w:r w:rsidR="00995B5C">
        <w:t xml:space="preserve"> </w:t>
      </w:r>
      <w:r w:rsidR="00177D15" w:rsidRPr="00337903">
        <w:t xml:space="preserve">authorized medical physicist for each type of </w:t>
      </w:r>
      <w:r>
        <w:t>use</w:t>
      </w:r>
      <w:r w:rsidR="00177D15" w:rsidRPr="00337903">
        <w:t xml:space="preserve"> for which the individual is requesting authorized medical physicist status.  The </w:t>
      </w:r>
      <w:r w:rsidR="005B4168">
        <w:t>attestation</w:t>
      </w:r>
      <w:r w:rsidR="00177D15" w:rsidRPr="00337903">
        <w:t xml:space="preserve"> </w:t>
      </w:r>
      <w:r>
        <w:t>shall</w:t>
      </w:r>
      <w:r w:rsidR="00177D15" w:rsidRPr="00337903">
        <w:t xml:space="preserve"> be signed by a preceptor authorized medical physicist who meets the requirements of this Section </w:t>
      </w:r>
      <w:r>
        <w:t xml:space="preserve">or Section 335.9160 </w:t>
      </w:r>
      <w:r w:rsidR="00177D15" w:rsidRPr="00337903">
        <w:t>or equivalent U.S. Nuclear Regulatory Commission</w:t>
      </w:r>
      <w:r>
        <w:t xml:space="preserve"> or</w:t>
      </w:r>
      <w:r w:rsidR="00177D15" w:rsidRPr="00337903">
        <w:t xml:space="preserve"> Agreement State requirements for an authorized medical physicist for each type of </w:t>
      </w:r>
      <w:r>
        <w:t>use</w:t>
      </w:r>
      <w:r w:rsidR="00177D15" w:rsidRPr="00337903">
        <w:t xml:space="preserve"> for which the individual is requesting authorized medical physicist status. </w:t>
      </w:r>
    </w:p>
    <w:p w14:paraId="3A289602" w14:textId="77777777" w:rsidR="00177D15" w:rsidRDefault="00177D15" w:rsidP="00AC0CD6"/>
    <w:p w14:paraId="420FA278" w14:textId="77777777" w:rsidR="005B4168" w:rsidRPr="005B4168" w:rsidRDefault="00952E1C" w:rsidP="005B4168">
      <w:pPr>
        <w:ind w:left="1440" w:hanging="720"/>
      </w:pPr>
      <w:r>
        <w:t>d</w:t>
      </w:r>
      <w:r w:rsidR="005B4168" w:rsidRPr="005B4168">
        <w:t>)</w:t>
      </w:r>
      <w:r w:rsidR="005B4168">
        <w:tab/>
      </w:r>
      <w:r w:rsidR="005B4168" w:rsidRPr="005B4168">
        <w:t xml:space="preserve">Has training </w:t>
      </w:r>
      <w:r w:rsidR="00D46B9B">
        <w:t>in</w:t>
      </w:r>
      <w:r w:rsidR="005B4168" w:rsidRPr="005B4168">
        <w:t xml:space="preserve"> the </w:t>
      </w:r>
      <w:r w:rsidR="00D46B9B">
        <w:t>type</w:t>
      </w:r>
      <w:r w:rsidR="005B4168" w:rsidRPr="005B4168">
        <w:t xml:space="preserve"> of use for which authorization is sought that includes hands-on device operation, safety procedures, clinical use and the operation of a treatment planning system.  This training requirement may be satisfied by satisfactorily completing either a training program provided by </w:t>
      </w:r>
      <w:r w:rsidR="00D46B9B">
        <w:t>an equipment supplier</w:t>
      </w:r>
      <w:r w:rsidR="005B4168" w:rsidRPr="005B4168">
        <w:t xml:space="preserve"> or by training supervised by an authorized medical physicist authorized for the </w:t>
      </w:r>
      <w:r w:rsidR="00D46B9B">
        <w:t>type</w:t>
      </w:r>
      <w:r w:rsidR="005B4168" w:rsidRPr="005B4168">
        <w:t xml:space="preserve"> of use for which the individual is seeking authorization. </w:t>
      </w:r>
    </w:p>
    <w:p w14:paraId="6CD8A3F7" w14:textId="77777777" w:rsidR="005B4168" w:rsidRPr="00337903" w:rsidRDefault="005B4168" w:rsidP="00AC0CD6"/>
    <w:p w14:paraId="4E173AC8" w14:textId="77777777" w:rsidR="00D11CB9" w:rsidRPr="00D55B37" w:rsidRDefault="00537C42">
      <w:pPr>
        <w:pStyle w:val="JCARSourceNote"/>
        <w:ind w:left="720"/>
      </w:pPr>
      <w:r>
        <w:t>(Source:  Amended at 4</w:t>
      </w:r>
      <w:r w:rsidR="00C10FFB">
        <w:t>6</w:t>
      </w:r>
      <w:r>
        <w:t xml:space="preserve"> Ill. Reg. </w:t>
      </w:r>
      <w:r w:rsidR="00BE5EEC">
        <w:t>966</w:t>
      </w:r>
      <w:r>
        <w:t xml:space="preserve">, effective </w:t>
      </w:r>
      <w:r w:rsidR="00BE5EEC">
        <w:t>December 21, 2021</w:t>
      </w:r>
      <w:r>
        <w:t>)</w:t>
      </w:r>
    </w:p>
    <w:sectPr w:rsidR="00D11CB9" w:rsidRPr="00D55B37" w:rsidSect="008976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616"/>
    <w:rsid w:val="00021557"/>
    <w:rsid w:val="00177D15"/>
    <w:rsid w:val="003161C7"/>
    <w:rsid w:val="003D28A5"/>
    <w:rsid w:val="00466116"/>
    <w:rsid w:val="00524918"/>
    <w:rsid w:val="00537C42"/>
    <w:rsid w:val="005B4168"/>
    <w:rsid w:val="005C3366"/>
    <w:rsid w:val="005E622B"/>
    <w:rsid w:val="006E0930"/>
    <w:rsid w:val="00731F62"/>
    <w:rsid w:val="007E1679"/>
    <w:rsid w:val="007F77EB"/>
    <w:rsid w:val="00815994"/>
    <w:rsid w:val="00833152"/>
    <w:rsid w:val="0087046D"/>
    <w:rsid w:val="00885307"/>
    <w:rsid w:val="00897616"/>
    <w:rsid w:val="008E616F"/>
    <w:rsid w:val="009133EE"/>
    <w:rsid w:val="00952E1C"/>
    <w:rsid w:val="00995B5C"/>
    <w:rsid w:val="00997B0C"/>
    <w:rsid w:val="009A1FB8"/>
    <w:rsid w:val="00AB3C3E"/>
    <w:rsid w:val="00AC0CD6"/>
    <w:rsid w:val="00AE30FC"/>
    <w:rsid w:val="00B54753"/>
    <w:rsid w:val="00B558CE"/>
    <w:rsid w:val="00BE5EEC"/>
    <w:rsid w:val="00C10FFB"/>
    <w:rsid w:val="00CA4D4A"/>
    <w:rsid w:val="00CD2145"/>
    <w:rsid w:val="00D11CB9"/>
    <w:rsid w:val="00D46B9B"/>
    <w:rsid w:val="00DA4070"/>
    <w:rsid w:val="00F46E0F"/>
    <w:rsid w:val="00FB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5B519E"/>
  <w15:docId w15:val="{5F0660AF-9AC4-4DA2-BE37-E613C7C7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6</cp:revision>
  <dcterms:created xsi:type="dcterms:W3CDTF">2021-12-29T21:07:00Z</dcterms:created>
  <dcterms:modified xsi:type="dcterms:W3CDTF">2025-02-22T21:08:00Z</dcterms:modified>
</cp:coreProperties>
</file>