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E226" w14:textId="35A1790E" w:rsidR="00185565" w:rsidRDefault="00185565" w:rsidP="00185565">
      <w:pPr>
        <w:widowControl w:val="0"/>
        <w:autoSpaceDE w:val="0"/>
        <w:autoSpaceDN w:val="0"/>
        <w:adjustRightInd w:val="0"/>
      </w:pPr>
    </w:p>
    <w:p w14:paraId="4E389FB9" w14:textId="77777777" w:rsidR="00185565" w:rsidRDefault="00185565" w:rsidP="00185565">
      <w:pPr>
        <w:widowControl w:val="0"/>
        <w:autoSpaceDE w:val="0"/>
        <w:autoSpaceDN w:val="0"/>
        <w:adjustRightInd w:val="0"/>
      </w:pPr>
      <w:r>
        <w:rPr>
          <w:b/>
          <w:bCs/>
        </w:rPr>
        <w:t xml:space="preserve">Section 335.8110  Radiation Monitoring </w:t>
      </w:r>
    </w:p>
    <w:p w14:paraId="6D5466D4" w14:textId="77777777" w:rsidR="00185565" w:rsidRDefault="00185565" w:rsidP="00185565">
      <w:pPr>
        <w:widowControl w:val="0"/>
        <w:autoSpaceDE w:val="0"/>
        <w:autoSpaceDN w:val="0"/>
        <w:adjustRightInd w:val="0"/>
      </w:pPr>
    </w:p>
    <w:p w14:paraId="59F9BF10" w14:textId="77777777" w:rsidR="00185565" w:rsidRDefault="00185565" w:rsidP="00185565">
      <w:pPr>
        <w:widowControl w:val="0"/>
        <w:autoSpaceDE w:val="0"/>
        <w:autoSpaceDN w:val="0"/>
        <w:adjustRightInd w:val="0"/>
        <w:ind w:left="1440" w:hanging="720"/>
      </w:pPr>
      <w:r>
        <w:t>a)</w:t>
      </w:r>
      <w:r>
        <w:tab/>
      </w:r>
      <w:r w:rsidR="00605FAA" w:rsidRPr="00FB2BA1">
        <w:t>In addition to the monitoring requirements in 32 Ill. Adm. Code 340.510, a person licensed under this Subpart shall monitor to ensure that the maximum radiation levels and average radiation levels from the surface of the main source safe with the sources in the shielded position do not exceed the levels stated in the Sealed Source and Device Registry.</w:t>
      </w:r>
      <w:r w:rsidR="00605FAA">
        <w:t xml:space="preserve"> </w:t>
      </w:r>
    </w:p>
    <w:p w14:paraId="5D239FF4" w14:textId="54E4CC72" w:rsidR="007B368C" w:rsidRDefault="007B368C" w:rsidP="00950C37">
      <w:pPr>
        <w:widowControl w:val="0"/>
        <w:autoSpaceDE w:val="0"/>
        <w:autoSpaceDN w:val="0"/>
        <w:adjustRightInd w:val="0"/>
      </w:pPr>
    </w:p>
    <w:p w14:paraId="3ABC36FF" w14:textId="77777777" w:rsidR="00C72C0E" w:rsidRDefault="00185565" w:rsidP="00185565">
      <w:pPr>
        <w:widowControl w:val="0"/>
        <w:autoSpaceDE w:val="0"/>
        <w:autoSpaceDN w:val="0"/>
        <w:adjustRightInd w:val="0"/>
        <w:ind w:left="1440" w:hanging="720"/>
      </w:pPr>
      <w:r>
        <w:t>b)</w:t>
      </w:r>
      <w:r>
        <w:tab/>
      </w:r>
      <w:r w:rsidR="00605FAA" w:rsidRPr="00FB2BA1">
        <w:t>The licensee shall monitor</w:t>
      </w:r>
      <w:r w:rsidR="006549FE">
        <w:t>,</w:t>
      </w:r>
      <w:r w:rsidR="00605FAA" w:rsidRPr="00FB2BA1">
        <w:t xml:space="preserve"> as required by subsection (a) of this Section, at installations of a new source and following repairs to the source</w:t>
      </w:r>
      <w:r w:rsidR="006549FE">
        <w:t>'</w:t>
      </w:r>
      <w:r w:rsidR="00605FAA" w:rsidRPr="00FB2BA1">
        <w:t>s shielding, the source</w:t>
      </w:r>
      <w:r w:rsidR="006549FE">
        <w:t>'</w:t>
      </w:r>
      <w:r w:rsidR="00605FAA" w:rsidRPr="00FB2BA1">
        <w:t>s driving unit, or other electronic or mechanical component that could expose the source, reduce the shielding around the source, or compromise the radiation safety of the unit or the source.</w:t>
      </w:r>
      <w:r w:rsidR="00605FAA" w:rsidDel="00605FAA">
        <w:t xml:space="preserve"> </w:t>
      </w:r>
    </w:p>
    <w:p w14:paraId="6196A8EE" w14:textId="77777777" w:rsidR="007B368C" w:rsidRDefault="007B368C" w:rsidP="00950C37">
      <w:pPr>
        <w:widowControl w:val="0"/>
        <w:autoSpaceDE w:val="0"/>
        <w:autoSpaceDN w:val="0"/>
        <w:adjustRightInd w:val="0"/>
      </w:pPr>
    </w:p>
    <w:p w14:paraId="6BDB998F" w14:textId="77777777" w:rsidR="00605FAA" w:rsidRDefault="00185565" w:rsidP="00185565">
      <w:pPr>
        <w:widowControl w:val="0"/>
        <w:autoSpaceDE w:val="0"/>
        <w:autoSpaceDN w:val="0"/>
        <w:adjustRightInd w:val="0"/>
        <w:ind w:left="1440" w:hanging="720"/>
      </w:pPr>
      <w:r>
        <w:t>c)</w:t>
      </w:r>
      <w:r>
        <w:tab/>
        <w:t xml:space="preserve">A licensee shall </w:t>
      </w:r>
      <w:r w:rsidR="00605FAA">
        <w:t>maintain</w:t>
      </w:r>
      <w:r>
        <w:t xml:space="preserve"> a record of the radiation </w:t>
      </w:r>
      <w:r w:rsidR="00605FAA">
        <w:t>monitoring of treatment units made in accordance with this Section for the duration of use of the unit.</w:t>
      </w:r>
      <w:r>
        <w:t xml:space="preserve"> The record </w:t>
      </w:r>
      <w:r w:rsidR="00605FAA">
        <w:t>must</w:t>
      </w:r>
      <w:r>
        <w:t xml:space="preserve"> include</w:t>
      </w:r>
      <w:r w:rsidR="00605FAA">
        <w:t>:</w:t>
      </w:r>
    </w:p>
    <w:p w14:paraId="629F00C1" w14:textId="77777777" w:rsidR="00605FAA" w:rsidRDefault="00605FAA" w:rsidP="00950C37">
      <w:pPr>
        <w:widowControl w:val="0"/>
        <w:autoSpaceDE w:val="0"/>
        <w:autoSpaceDN w:val="0"/>
        <w:adjustRightInd w:val="0"/>
      </w:pPr>
    </w:p>
    <w:p w14:paraId="08ECC50F" w14:textId="77777777" w:rsidR="00605FAA" w:rsidRDefault="00605FAA" w:rsidP="00605FAA">
      <w:pPr>
        <w:widowControl w:val="0"/>
        <w:autoSpaceDE w:val="0"/>
        <w:autoSpaceDN w:val="0"/>
        <w:adjustRightInd w:val="0"/>
        <w:ind w:left="2160" w:hanging="720"/>
      </w:pPr>
      <w:r>
        <w:t>1)</w:t>
      </w:r>
      <w:r>
        <w:tab/>
        <w:t>The</w:t>
      </w:r>
      <w:r w:rsidR="00185565">
        <w:t xml:space="preserve"> date of the measurement</w:t>
      </w:r>
      <w:r>
        <w:t>;</w:t>
      </w:r>
    </w:p>
    <w:p w14:paraId="7E5074DC" w14:textId="77777777" w:rsidR="00605FAA" w:rsidRDefault="00605FAA" w:rsidP="00950C37">
      <w:pPr>
        <w:widowControl w:val="0"/>
        <w:autoSpaceDE w:val="0"/>
        <w:autoSpaceDN w:val="0"/>
        <w:adjustRightInd w:val="0"/>
      </w:pPr>
    </w:p>
    <w:p w14:paraId="6FA026C3" w14:textId="77777777" w:rsidR="00605FAA" w:rsidRDefault="00605FAA" w:rsidP="00605FAA">
      <w:pPr>
        <w:widowControl w:val="0"/>
        <w:autoSpaceDE w:val="0"/>
        <w:autoSpaceDN w:val="0"/>
        <w:adjustRightInd w:val="0"/>
        <w:ind w:left="2160" w:hanging="720"/>
      </w:pPr>
      <w:r>
        <w:t>2)</w:t>
      </w:r>
      <w:r>
        <w:tab/>
        <w:t>The</w:t>
      </w:r>
      <w:r w:rsidR="00185565">
        <w:t xml:space="preserve"> manufacturer's name, model and serial number of the </w:t>
      </w:r>
      <w:r>
        <w:t>treatment unit, source and instrument used to measure radiation levels;</w:t>
      </w:r>
    </w:p>
    <w:p w14:paraId="6DFBF701" w14:textId="77777777" w:rsidR="00605FAA" w:rsidRDefault="00605FAA" w:rsidP="00950C37">
      <w:pPr>
        <w:pStyle w:val="EndnoteText"/>
        <w:spacing w:line="240" w:lineRule="atLeast"/>
      </w:pPr>
    </w:p>
    <w:p w14:paraId="763FDE6A" w14:textId="77777777" w:rsidR="00605FAA" w:rsidRPr="00FB2BA1" w:rsidRDefault="00605FAA" w:rsidP="00605FAA">
      <w:pPr>
        <w:pStyle w:val="EndnoteText"/>
        <w:spacing w:line="240" w:lineRule="atLeast"/>
        <w:ind w:left="2160" w:hanging="720"/>
      </w:pPr>
      <w:r w:rsidRPr="00FB2BA1">
        <w:t>3)</w:t>
      </w:r>
      <w:r>
        <w:tab/>
      </w:r>
      <w:r w:rsidRPr="00FB2BA1">
        <w:t>Each dose rate measured around the source while the unit is in the off position and the average of all measurements; and</w:t>
      </w:r>
    </w:p>
    <w:p w14:paraId="0B448EDC" w14:textId="77777777" w:rsidR="00605FAA" w:rsidRPr="00FB2BA1" w:rsidRDefault="00605FAA" w:rsidP="00605FAA">
      <w:pPr>
        <w:pStyle w:val="EndnoteText"/>
        <w:spacing w:line="240" w:lineRule="atLeast"/>
      </w:pPr>
    </w:p>
    <w:p w14:paraId="60293542" w14:textId="2D295452" w:rsidR="00605FAA" w:rsidRPr="00FB2BA1" w:rsidRDefault="00605FAA" w:rsidP="00950C37">
      <w:pPr>
        <w:pStyle w:val="EndnoteText"/>
        <w:spacing w:line="240" w:lineRule="atLeast"/>
        <w:ind w:left="720" w:firstLine="720"/>
      </w:pPr>
      <w:r w:rsidRPr="00FB2BA1">
        <w:t>4)</w:t>
      </w:r>
      <w:r>
        <w:tab/>
      </w:r>
      <w:r w:rsidRPr="00FB2BA1">
        <w:t>The signature of the individual who performed the test.</w:t>
      </w:r>
    </w:p>
    <w:p w14:paraId="27ED0CAE" w14:textId="77777777" w:rsidR="00185565" w:rsidRDefault="00185565" w:rsidP="00950C37">
      <w:pPr>
        <w:widowControl w:val="0"/>
        <w:autoSpaceDE w:val="0"/>
        <w:autoSpaceDN w:val="0"/>
        <w:adjustRightInd w:val="0"/>
      </w:pPr>
    </w:p>
    <w:p w14:paraId="4C0C31AC" w14:textId="77777777" w:rsidR="00605FAA" w:rsidRPr="00D55B37" w:rsidRDefault="00605FAA">
      <w:pPr>
        <w:pStyle w:val="JCARSourceNote"/>
        <w:ind w:left="720"/>
      </w:pPr>
      <w:r w:rsidRPr="00D55B37">
        <w:t xml:space="preserve">(Source:  </w:t>
      </w:r>
      <w:r>
        <w:t>Amended</w:t>
      </w:r>
      <w:r w:rsidRPr="00D55B37">
        <w:t xml:space="preserve"> at </w:t>
      </w:r>
      <w:r>
        <w:t>30 I</w:t>
      </w:r>
      <w:r w:rsidRPr="00D55B37">
        <w:t xml:space="preserve">ll. Reg. </w:t>
      </w:r>
      <w:r w:rsidR="00397D8D">
        <w:t>9029</w:t>
      </w:r>
      <w:r w:rsidRPr="00D55B37">
        <w:t xml:space="preserve">, effective </w:t>
      </w:r>
      <w:r w:rsidR="00397D8D">
        <w:t>April 28, 2006</w:t>
      </w:r>
      <w:r w:rsidRPr="00D55B37">
        <w:t>)</w:t>
      </w:r>
    </w:p>
    <w:sectPr w:rsidR="00605FAA" w:rsidRPr="00D55B37" w:rsidSect="001855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5565"/>
    <w:rsid w:val="00185565"/>
    <w:rsid w:val="001B528A"/>
    <w:rsid w:val="00397D8D"/>
    <w:rsid w:val="004C2979"/>
    <w:rsid w:val="005252EA"/>
    <w:rsid w:val="005C3366"/>
    <w:rsid w:val="00605FAA"/>
    <w:rsid w:val="006549FE"/>
    <w:rsid w:val="007B368C"/>
    <w:rsid w:val="00950C37"/>
    <w:rsid w:val="00A15178"/>
    <w:rsid w:val="00C71B08"/>
    <w:rsid w:val="00C72C0E"/>
    <w:rsid w:val="00E5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4A7331"/>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5FAA"/>
    <w:rPr>
      <w:szCs w:val="20"/>
    </w:rPr>
  </w:style>
  <w:style w:type="paragraph" w:customStyle="1" w:styleId="JCARSourceNote">
    <w:name w:val="JCAR Source Note"/>
    <w:basedOn w:val="Normal"/>
    <w:rsid w:val="0060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2012-06-21T18:28:00Z</dcterms:created>
  <dcterms:modified xsi:type="dcterms:W3CDTF">2025-02-22T21:01:00Z</dcterms:modified>
</cp:coreProperties>
</file>