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BE318" w14:textId="215B02B0" w:rsidR="00966807" w:rsidRDefault="00966807" w:rsidP="00966807">
      <w:pPr>
        <w:widowControl w:val="0"/>
        <w:autoSpaceDE w:val="0"/>
        <w:autoSpaceDN w:val="0"/>
        <w:adjustRightInd w:val="0"/>
      </w:pPr>
    </w:p>
    <w:p w14:paraId="0483D422" w14:textId="77777777" w:rsidR="00966807" w:rsidRDefault="00966807" w:rsidP="00966807">
      <w:pPr>
        <w:widowControl w:val="0"/>
        <w:autoSpaceDE w:val="0"/>
        <w:autoSpaceDN w:val="0"/>
        <w:adjustRightInd w:val="0"/>
      </w:pPr>
      <w:r>
        <w:rPr>
          <w:b/>
          <w:bCs/>
        </w:rPr>
        <w:t>Section 335.8080  Dosimetry Equipment</w:t>
      </w:r>
      <w:r>
        <w:t xml:space="preserve"> </w:t>
      </w:r>
    </w:p>
    <w:p w14:paraId="506DC99C" w14:textId="77777777" w:rsidR="00966807" w:rsidRDefault="00966807" w:rsidP="00966807">
      <w:pPr>
        <w:widowControl w:val="0"/>
        <w:autoSpaceDE w:val="0"/>
        <w:autoSpaceDN w:val="0"/>
        <w:adjustRightInd w:val="0"/>
      </w:pPr>
    </w:p>
    <w:p w14:paraId="1EDC346D" w14:textId="77777777" w:rsidR="00966807" w:rsidRDefault="00966807" w:rsidP="00966807">
      <w:pPr>
        <w:widowControl w:val="0"/>
        <w:autoSpaceDE w:val="0"/>
        <w:autoSpaceDN w:val="0"/>
        <w:adjustRightInd w:val="0"/>
        <w:ind w:left="1440" w:hanging="720"/>
      </w:pPr>
      <w:r>
        <w:t>a)</w:t>
      </w:r>
      <w:r>
        <w:tab/>
        <w:t xml:space="preserve">A licensee shall have a calibrated </w:t>
      </w:r>
      <w:r w:rsidR="00C43127">
        <w:t>dosimetry</w:t>
      </w:r>
      <w:r>
        <w:t xml:space="preserve"> system available for use. To satisfy this requirement, one of the following two conditions shall be met: </w:t>
      </w:r>
    </w:p>
    <w:p w14:paraId="00D3E968" w14:textId="77777777" w:rsidR="00BB43CD" w:rsidRDefault="00BB43CD" w:rsidP="00C50E90">
      <w:pPr>
        <w:widowControl w:val="0"/>
        <w:autoSpaceDE w:val="0"/>
        <w:autoSpaceDN w:val="0"/>
        <w:adjustRightInd w:val="0"/>
      </w:pPr>
    </w:p>
    <w:p w14:paraId="5CADE9E9" w14:textId="77777777" w:rsidR="00966807" w:rsidRDefault="00966807" w:rsidP="00966807">
      <w:pPr>
        <w:widowControl w:val="0"/>
        <w:autoSpaceDE w:val="0"/>
        <w:autoSpaceDN w:val="0"/>
        <w:adjustRightInd w:val="0"/>
        <w:ind w:left="2160" w:hanging="720"/>
      </w:pPr>
      <w:r>
        <w:t>1)</w:t>
      </w:r>
      <w:r>
        <w:tab/>
        <w:t xml:space="preserve">The system shall have been calibrated by the National Bureau of Standards, by the National Institute of Standards and Technology or by a calibration laboratory accredited by the American Association of Physicists in Medicine (AAPM). The calibration shall have been performed within the previous 2 years and after any servicing that may have affected system calibration; or </w:t>
      </w:r>
    </w:p>
    <w:p w14:paraId="16F37327" w14:textId="77777777" w:rsidR="00BB43CD" w:rsidRDefault="00BB43CD" w:rsidP="00C50E90">
      <w:pPr>
        <w:widowControl w:val="0"/>
        <w:autoSpaceDE w:val="0"/>
        <w:autoSpaceDN w:val="0"/>
        <w:adjustRightInd w:val="0"/>
      </w:pPr>
    </w:p>
    <w:p w14:paraId="14956681" w14:textId="77777777" w:rsidR="00966807" w:rsidRDefault="00966807" w:rsidP="00966807">
      <w:pPr>
        <w:widowControl w:val="0"/>
        <w:autoSpaceDE w:val="0"/>
        <w:autoSpaceDN w:val="0"/>
        <w:adjustRightInd w:val="0"/>
        <w:ind w:left="2160" w:hanging="720"/>
      </w:pPr>
      <w:r>
        <w:t>2)</w:t>
      </w:r>
      <w:r>
        <w:tab/>
        <w:t xml:space="preserve">The system shall have been calibrated within the previous 4 years; 18 to 30 months after that calibration, the system shall have been compared with another dosimetry system that was calibrated within the past 24 months by the National Bureau of Standards, by the National Institute of Standards and Technology or by a calibration laboratory accredited by the AAPM. The dosimetry system shall be considered calibrated if a comparison is performed at a meeting sanctioned by a calibration laboratory or radiological physics center accredited by the AAPM and the results of the comparison indicate that the calibration factor of the licensee's system has not changed by more than two percent. The licensee shall not use the comparison result to change the calibration factor. When comparing dosimetry systems to be used for calibrating cobalt-60 teletherapy units, the licensee shall use a teletherapy unit with a cobalt-60 source. When </w:t>
      </w:r>
      <w:r w:rsidR="00AE2992">
        <w:t>intercomparing</w:t>
      </w:r>
      <w:r>
        <w:t xml:space="preserve"> dosimetry systems to be used for calibrating </w:t>
      </w:r>
      <w:r w:rsidR="00AE2992" w:rsidRPr="00FB2BA1">
        <w:t>sealed sources for therapeutic units, the licensee shall use a comparable unit with beam attenuators or collimators, as applicable, and sources of the same radionuclide as the source used at the licensee</w:t>
      </w:r>
      <w:r w:rsidR="00C43127">
        <w:t>'</w:t>
      </w:r>
      <w:r w:rsidR="00AE2992" w:rsidRPr="00FB2BA1">
        <w:t>s facility.</w:t>
      </w:r>
      <w:r>
        <w:t xml:space="preserve"> </w:t>
      </w:r>
    </w:p>
    <w:p w14:paraId="428A1358" w14:textId="77777777" w:rsidR="00BB43CD" w:rsidRDefault="00BB43CD" w:rsidP="00C50E90">
      <w:pPr>
        <w:widowControl w:val="0"/>
        <w:autoSpaceDE w:val="0"/>
        <w:autoSpaceDN w:val="0"/>
        <w:adjustRightInd w:val="0"/>
      </w:pPr>
    </w:p>
    <w:p w14:paraId="4614DE73" w14:textId="77777777" w:rsidR="00C43127" w:rsidRPr="0005708C" w:rsidRDefault="00966807" w:rsidP="00C43127">
      <w:pPr>
        <w:tabs>
          <w:tab w:val="left" w:pos="720"/>
          <w:tab w:val="left" w:pos="1440"/>
        </w:tabs>
        <w:spacing w:line="240" w:lineRule="atLeast"/>
        <w:ind w:left="1440" w:hanging="720"/>
      </w:pPr>
      <w:r>
        <w:t>b)</w:t>
      </w:r>
      <w:r>
        <w:tab/>
        <w:t xml:space="preserve">The licensee shall have available for use a calibrated dosimetry system for spot-check measurements. To meet this requirement, the system may be compared with a system that has been calibrated in accordance with subsection (a) </w:t>
      </w:r>
      <w:r w:rsidR="00AE2992">
        <w:t>of this Section</w:t>
      </w:r>
      <w:r>
        <w:t xml:space="preserve">. This comparison shall have been performed within the previous year and after each servicing that may have affected calibration of the calibrated system. </w:t>
      </w:r>
      <w:r w:rsidR="00C43127">
        <w:t xml:space="preserve"> </w:t>
      </w:r>
      <w:r w:rsidR="00C43127" w:rsidRPr="0005708C">
        <w:t>The spot-check system may be the same system used to meet the requirements in subsection (a) of this Section.</w:t>
      </w:r>
    </w:p>
    <w:p w14:paraId="29A6C68F" w14:textId="77777777" w:rsidR="00BB43CD" w:rsidRDefault="00BB43CD" w:rsidP="00C50E90">
      <w:pPr>
        <w:widowControl w:val="0"/>
        <w:autoSpaceDE w:val="0"/>
        <w:autoSpaceDN w:val="0"/>
        <w:adjustRightInd w:val="0"/>
      </w:pPr>
    </w:p>
    <w:p w14:paraId="7E1C1B2F" w14:textId="77777777" w:rsidR="00966807" w:rsidRDefault="00966807" w:rsidP="00966807">
      <w:pPr>
        <w:widowControl w:val="0"/>
        <w:autoSpaceDE w:val="0"/>
        <w:autoSpaceDN w:val="0"/>
        <w:adjustRightInd w:val="0"/>
        <w:ind w:left="1440" w:hanging="720"/>
      </w:pPr>
      <w:r>
        <w:t>c)</w:t>
      </w:r>
      <w:r>
        <w:tab/>
        <w:t xml:space="preserve">The licensee shall retain a record of each calibration and comparison for the duration of the license. For each calibration or comparison, the record shall include the date, </w:t>
      </w:r>
      <w:r w:rsidR="00C43127">
        <w:t xml:space="preserve">the manufacturer, </w:t>
      </w:r>
      <w:r>
        <w:t xml:space="preserve">the model and serial </w:t>
      </w:r>
      <w:r w:rsidR="00266D51">
        <w:t>number</w:t>
      </w:r>
      <w:r>
        <w:t xml:space="preserve"> of the instruments that were calibrated or compared as required by subsections (a) and (b) </w:t>
      </w:r>
      <w:r w:rsidR="00C43127">
        <w:t>of this Section</w:t>
      </w:r>
      <w:r>
        <w:t xml:space="preserve">, the correction factors that were deduced, the names of the individuals who performed the calibration or comparison and evidence that the comparison meeting was sanctioned by a calibration laboratory or radiological physics center </w:t>
      </w:r>
      <w:r>
        <w:lastRenderedPageBreak/>
        <w:t xml:space="preserve">accredited by AAPM. </w:t>
      </w:r>
    </w:p>
    <w:p w14:paraId="174BE5F8" w14:textId="77777777" w:rsidR="00966807" w:rsidRDefault="00966807" w:rsidP="00C50E90">
      <w:pPr>
        <w:widowControl w:val="0"/>
        <w:autoSpaceDE w:val="0"/>
        <w:autoSpaceDN w:val="0"/>
        <w:adjustRightInd w:val="0"/>
      </w:pPr>
    </w:p>
    <w:p w14:paraId="55C2135D" w14:textId="77777777" w:rsidR="00C43127" w:rsidRPr="00D55B37" w:rsidRDefault="00C43127">
      <w:pPr>
        <w:pStyle w:val="JCARSourceNote"/>
        <w:ind w:left="720"/>
      </w:pPr>
      <w:r w:rsidRPr="00D55B37">
        <w:t xml:space="preserve">(Source:  </w:t>
      </w:r>
      <w:r>
        <w:t>Amended</w:t>
      </w:r>
      <w:r w:rsidRPr="00D55B37">
        <w:t xml:space="preserve"> at </w:t>
      </w:r>
      <w:r>
        <w:t>30</w:t>
      </w:r>
      <w:r w:rsidRPr="00D55B37">
        <w:t xml:space="preserve"> Ill. Reg. </w:t>
      </w:r>
      <w:r w:rsidR="00AE0C83">
        <w:t>9029</w:t>
      </w:r>
      <w:r w:rsidRPr="00D55B37">
        <w:t xml:space="preserve">, effective </w:t>
      </w:r>
      <w:r w:rsidR="00AE0C83">
        <w:t>April 28, 2006</w:t>
      </w:r>
      <w:r w:rsidRPr="00D55B37">
        <w:t>)</w:t>
      </w:r>
    </w:p>
    <w:sectPr w:rsidR="00C43127" w:rsidRPr="00D55B37" w:rsidSect="0096680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66807"/>
    <w:rsid w:val="001305A7"/>
    <w:rsid w:val="001C1383"/>
    <w:rsid w:val="00266D51"/>
    <w:rsid w:val="002817F7"/>
    <w:rsid w:val="005C3366"/>
    <w:rsid w:val="007C6098"/>
    <w:rsid w:val="00966807"/>
    <w:rsid w:val="00AE0C83"/>
    <w:rsid w:val="00AE2992"/>
    <w:rsid w:val="00B915F9"/>
    <w:rsid w:val="00BB43CD"/>
    <w:rsid w:val="00C43127"/>
    <w:rsid w:val="00C50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A7C4082"/>
  <w15:docId w15:val="{6FC29FC7-09A3-451E-B54A-4A9792097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431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440</Words>
  <Characters>2510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335</vt:lpstr>
    </vt:vector>
  </TitlesOfParts>
  <Company>State Of Illinois</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335</dc:title>
  <dc:subject/>
  <dc:creator>Illinois General Assembly</dc:creator>
  <cp:keywords/>
  <dc:description/>
  <cp:lastModifiedBy>Shipley, Melissa A.</cp:lastModifiedBy>
  <cp:revision>5</cp:revision>
  <dcterms:created xsi:type="dcterms:W3CDTF">2012-06-21T18:27:00Z</dcterms:created>
  <dcterms:modified xsi:type="dcterms:W3CDTF">2025-02-22T21:01:00Z</dcterms:modified>
</cp:coreProperties>
</file>