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1867" w14:textId="04DC3A7C" w:rsidR="00C13200" w:rsidRPr="00137671" w:rsidRDefault="00C13200" w:rsidP="00AF44DA">
      <w:pPr>
        <w:rPr>
          <w:bCs/>
        </w:rPr>
      </w:pPr>
    </w:p>
    <w:p w14:paraId="1B28133E" w14:textId="77777777" w:rsidR="00C13200" w:rsidRDefault="00C13200" w:rsidP="00AF44DA">
      <w:pPr>
        <w:rPr>
          <w:b/>
          <w:bCs/>
        </w:rPr>
      </w:pPr>
      <w:r>
        <w:rPr>
          <w:b/>
          <w:bCs/>
        </w:rPr>
        <w:t>Section 335.7100 Strontium-90 Sources for Ophthalmic Treatments</w:t>
      </w:r>
    </w:p>
    <w:p w14:paraId="6B76F39C" w14:textId="77777777" w:rsidR="00C13200" w:rsidRPr="00C13200" w:rsidRDefault="00C13200" w:rsidP="00AF44DA">
      <w:pPr>
        <w:rPr>
          <w:bCs/>
        </w:rPr>
      </w:pPr>
    </w:p>
    <w:p w14:paraId="4D6C8974" w14:textId="77777777" w:rsidR="00C13200" w:rsidRDefault="00C13200" w:rsidP="00AF44DA">
      <w:pPr>
        <w:rPr>
          <w:bCs/>
        </w:rPr>
      </w:pPr>
      <w:r w:rsidRPr="005B6783">
        <w:rPr>
          <w:bCs/>
        </w:rPr>
        <w:t xml:space="preserve">Licensees who use strontium-90 for ophthalmic treatments must ensure that certain activities as specified in subsection (c) are performed by either: </w:t>
      </w:r>
    </w:p>
    <w:p w14:paraId="57E202A0" w14:textId="77777777" w:rsidR="00AF44DA" w:rsidRDefault="00AF44DA" w:rsidP="00AF44DA">
      <w:pPr>
        <w:rPr>
          <w:bCs/>
        </w:rPr>
      </w:pPr>
    </w:p>
    <w:p w14:paraId="148BAC03" w14:textId="77777777" w:rsidR="00C13200" w:rsidRDefault="00C13200" w:rsidP="00AF44DA">
      <w:pPr>
        <w:ind w:firstLine="720"/>
        <w:rPr>
          <w:lang w:val="en"/>
        </w:rPr>
      </w:pPr>
      <w:r w:rsidRPr="00C45841">
        <w:rPr>
          <w:lang w:val="en"/>
        </w:rPr>
        <w:t>a)</w:t>
      </w:r>
      <w:r>
        <w:rPr>
          <w:lang w:val="en"/>
        </w:rPr>
        <w:tab/>
      </w:r>
      <w:r w:rsidRPr="00C45841">
        <w:rPr>
          <w:lang w:val="en"/>
        </w:rPr>
        <w:t>An authorized medical physicist; or</w:t>
      </w:r>
    </w:p>
    <w:p w14:paraId="4D52BA8B" w14:textId="77777777" w:rsidR="00AF44DA" w:rsidRDefault="00AF44DA" w:rsidP="00AF44DA">
      <w:pPr>
        <w:rPr>
          <w:lang w:val="en"/>
        </w:rPr>
      </w:pPr>
    </w:p>
    <w:p w14:paraId="79CB3CF6" w14:textId="77777777" w:rsidR="00C13200" w:rsidRDefault="00C13200" w:rsidP="00AF44DA">
      <w:pPr>
        <w:ind w:firstLine="720"/>
        <w:rPr>
          <w:lang w:val="en"/>
        </w:rPr>
      </w:pPr>
      <w:r w:rsidRPr="00EB03A1">
        <w:rPr>
          <w:lang w:val="en"/>
        </w:rPr>
        <w:t>b</w:t>
      </w:r>
      <w:r w:rsidRPr="00F66CB4">
        <w:rPr>
          <w:lang w:val="en"/>
        </w:rPr>
        <w:t>)</w:t>
      </w:r>
      <w:r>
        <w:rPr>
          <w:lang w:val="en"/>
        </w:rPr>
        <w:tab/>
      </w:r>
      <w:r w:rsidRPr="00F66CB4">
        <w:rPr>
          <w:lang w:val="en"/>
        </w:rPr>
        <w:t>An individual who:</w:t>
      </w:r>
    </w:p>
    <w:p w14:paraId="04EE9ABD" w14:textId="77777777" w:rsidR="00AF44DA" w:rsidRDefault="00AF44DA" w:rsidP="00AF44DA">
      <w:pPr>
        <w:rPr>
          <w:lang w:val="en"/>
        </w:rPr>
      </w:pPr>
    </w:p>
    <w:p w14:paraId="50B2F164" w14:textId="77777777" w:rsidR="00C13200" w:rsidRDefault="00C13200" w:rsidP="00AF44DA">
      <w:pPr>
        <w:ind w:left="2160" w:hanging="720"/>
        <w:rPr>
          <w:lang w:val="en"/>
        </w:rPr>
      </w:pPr>
      <w:r>
        <w:rPr>
          <w:lang w:val="en"/>
        </w:rPr>
        <w:t>1</w:t>
      </w:r>
      <w:r w:rsidRPr="00BA3C99">
        <w:rPr>
          <w:lang w:val="en"/>
        </w:rPr>
        <w:t>)</w:t>
      </w:r>
      <w:r>
        <w:rPr>
          <w:lang w:val="en"/>
        </w:rPr>
        <w:tab/>
      </w:r>
      <w:r w:rsidRPr="00BA3C99">
        <w:rPr>
          <w:lang w:val="en"/>
        </w:rPr>
        <w:t>is identified as an ophthalmic physicist on a specific medical use license issued by</w:t>
      </w:r>
      <w:r w:rsidRPr="00BA3C99">
        <w:t xml:space="preserve"> </w:t>
      </w:r>
      <w:r>
        <w:t>the</w:t>
      </w:r>
      <w:r w:rsidRPr="002468AD">
        <w:t xml:space="preserve"> Agency, U.S. Nuclear Regulatory Commission</w:t>
      </w:r>
      <w:r>
        <w:t>,</w:t>
      </w:r>
      <w:r w:rsidRPr="002468AD">
        <w:t xml:space="preserve"> or Agreement State</w:t>
      </w:r>
      <w:r w:rsidRPr="00BA3C99">
        <w:rPr>
          <w:lang w:val="en"/>
        </w:rPr>
        <w:t xml:space="preserve">; </w:t>
      </w:r>
      <w:r>
        <w:rPr>
          <w:lang w:val="en"/>
        </w:rPr>
        <w:t xml:space="preserve"> a </w:t>
      </w:r>
      <w:r w:rsidRPr="00BA3C99">
        <w:rPr>
          <w:lang w:val="en"/>
        </w:rPr>
        <w:t xml:space="preserve">permit issued by </w:t>
      </w:r>
      <w:r>
        <w:t>the</w:t>
      </w:r>
      <w:r w:rsidRPr="002468AD">
        <w:t xml:space="preserve"> Agency, U.S. Nuclear Regulatory Commission</w:t>
      </w:r>
      <w:r>
        <w:t>,</w:t>
      </w:r>
      <w:r w:rsidRPr="002468AD">
        <w:t xml:space="preserve"> or Agreement State</w:t>
      </w:r>
      <w:r w:rsidRPr="00BA3C99">
        <w:rPr>
          <w:lang w:val="en"/>
        </w:rPr>
        <w:t xml:space="preserve"> broad scope medical use licensee; </w:t>
      </w:r>
      <w:r>
        <w:rPr>
          <w:lang w:val="en"/>
        </w:rPr>
        <w:t xml:space="preserve">a </w:t>
      </w:r>
      <w:r w:rsidRPr="00BA3C99">
        <w:rPr>
          <w:lang w:val="en"/>
        </w:rPr>
        <w:t xml:space="preserve">medical use permit issued by a </w:t>
      </w:r>
      <w:r w:rsidRPr="002468AD">
        <w:t xml:space="preserve">U.S. Nuclear Regulatory </w:t>
      </w:r>
      <w:r w:rsidRPr="00BA3C99">
        <w:rPr>
          <w:lang w:val="en"/>
        </w:rPr>
        <w:t xml:space="preserve">Commission master material licensee; or permit issued by a </w:t>
      </w:r>
      <w:r w:rsidRPr="002468AD">
        <w:t xml:space="preserve">U.S. Nuclear Regulatory </w:t>
      </w:r>
      <w:r w:rsidRPr="00BA3C99">
        <w:rPr>
          <w:lang w:val="en"/>
        </w:rPr>
        <w:t>Commission master material licensee broad scope medical use permittee; and</w:t>
      </w:r>
    </w:p>
    <w:p w14:paraId="7BE37406" w14:textId="77777777" w:rsidR="00AF44DA" w:rsidRDefault="00AF44DA" w:rsidP="00AF44DA">
      <w:pPr>
        <w:rPr>
          <w:lang w:val="en"/>
        </w:rPr>
      </w:pPr>
    </w:p>
    <w:p w14:paraId="5FE6FD31" w14:textId="77777777" w:rsidR="00C13200" w:rsidRDefault="00C13200" w:rsidP="00AF44DA">
      <w:pPr>
        <w:ind w:left="2160" w:hanging="720"/>
        <w:rPr>
          <w:lang w:val="en"/>
        </w:rPr>
      </w:pPr>
      <w:r>
        <w:rPr>
          <w:lang w:val="en"/>
        </w:rPr>
        <w:t>2</w:t>
      </w:r>
      <w:r w:rsidRPr="00BA3C99">
        <w:rPr>
          <w:lang w:val="en"/>
        </w:rPr>
        <w:t>)</w:t>
      </w:r>
      <w:r>
        <w:rPr>
          <w:lang w:val="en"/>
        </w:rPr>
        <w:tab/>
      </w:r>
      <w:r w:rsidRPr="00BA3C99">
        <w:rPr>
          <w:lang w:val="en"/>
        </w:rPr>
        <w:t>holds a master's or doctor's degree in physics, medical physics, other physical sciences, engineering, or applied mathematics from an accredited college or university; and</w:t>
      </w:r>
    </w:p>
    <w:p w14:paraId="3B8C3A1C" w14:textId="77777777" w:rsidR="00AF44DA" w:rsidRDefault="00AF44DA" w:rsidP="00AF44DA">
      <w:pPr>
        <w:rPr>
          <w:lang w:val="en"/>
        </w:rPr>
      </w:pPr>
    </w:p>
    <w:p w14:paraId="0D9E20F0" w14:textId="77777777" w:rsidR="00C13200" w:rsidRDefault="00C13200" w:rsidP="00AF44DA">
      <w:pPr>
        <w:ind w:left="2160" w:hanging="720"/>
        <w:rPr>
          <w:lang w:val="en"/>
        </w:rPr>
      </w:pPr>
      <w:r>
        <w:rPr>
          <w:lang w:val="en"/>
        </w:rPr>
        <w:t>3</w:t>
      </w:r>
      <w:r w:rsidRPr="00BA3C99">
        <w:rPr>
          <w:lang w:val="en"/>
        </w:rPr>
        <w:t>)</w:t>
      </w:r>
      <w:r>
        <w:rPr>
          <w:lang w:val="en"/>
        </w:rPr>
        <w:tab/>
      </w:r>
      <w:r w:rsidRPr="00BA3C99">
        <w:rPr>
          <w:lang w:val="en"/>
        </w:rPr>
        <w:t xml:space="preserve">has successfully completed </w:t>
      </w:r>
      <w:r>
        <w:rPr>
          <w:lang w:val="en"/>
        </w:rPr>
        <w:t>one</w:t>
      </w:r>
      <w:r w:rsidRPr="00BA3C99">
        <w:rPr>
          <w:lang w:val="en"/>
        </w:rPr>
        <w:t xml:space="preserve"> year of full-time training in medical physics </w:t>
      </w:r>
      <w:r>
        <w:rPr>
          <w:lang w:val="en"/>
        </w:rPr>
        <w:t>a</w:t>
      </w:r>
      <w:r w:rsidRPr="00BA3C99">
        <w:rPr>
          <w:lang w:val="en"/>
        </w:rPr>
        <w:t>nd an additional year of full-time work experience under the supervision of a medical physicist; and</w:t>
      </w:r>
    </w:p>
    <w:p w14:paraId="066245B9" w14:textId="77777777" w:rsidR="00AF44DA" w:rsidRDefault="00AF44DA" w:rsidP="00AF44DA">
      <w:pPr>
        <w:rPr>
          <w:lang w:val="en"/>
        </w:rPr>
      </w:pPr>
    </w:p>
    <w:p w14:paraId="031975F8" w14:textId="77777777" w:rsidR="00C13200" w:rsidRDefault="00C13200" w:rsidP="00AF44DA">
      <w:pPr>
        <w:ind w:left="1440"/>
        <w:rPr>
          <w:lang w:val="en"/>
        </w:rPr>
      </w:pPr>
      <w:r>
        <w:rPr>
          <w:lang w:val="en"/>
        </w:rPr>
        <w:t>4</w:t>
      </w:r>
      <w:r w:rsidRPr="00BA3C99">
        <w:rPr>
          <w:lang w:val="en"/>
        </w:rPr>
        <w:t>)</w:t>
      </w:r>
      <w:r>
        <w:rPr>
          <w:lang w:val="en"/>
        </w:rPr>
        <w:tab/>
      </w:r>
      <w:r w:rsidRPr="00BA3C99">
        <w:rPr>
          <w:lang w:val="en"/>
        </w:rPr>
        <w:t>Has documented training in:</w:t>
      </w:r>
    </w:p>
    <w:p w14:paraId="02CF6192" w14:textId="77777777" w:rsidR="00AF44DA" w:rsidRDefault="00AF44DA" w:rsidP="00AF44DA">
      <w:pPr>
        <w:rPr>
          <w:lang w:val="en"/>
        </w:rPr>
      </w:pPr>
    </w:p>
    <w:p w14:paraId="68DED38A" w14:textId="77777777" w:rsidR="00C13200" w:rsidRDefault="00C13200" w:rsidP="00AF44DA">
      <w:pPr>
        <w:ind w:left="2160"/>
        <w:rPr>
          <w:lang w:val="en"/>
        </w:rPr>
      </w:pPr>
      <w:r w:rsidRPr="00BA3C99">
        <w:rPr>
          <w:lang w:val="en"/>
        </w:rPr>
        <w:t>A)</w:t>
      </w:r>
      <w:r>
        <w:rPr>
          <w:lang w:val="en"/>
        </w:rPr>
        <w:tab/>
      </w:r>
      <w:r w:rsidRPr="00BA3C99">
        <w:rPr>
          <w:lang w:val="en"/>
        </w:rPr>
        <w:t>The creation, modification, and completion of written directives;</w:t>
      </w:r>
    </w:p>
    <w:p w14:paraId="47663A22" w14:textId="77777777" w:rsidR="00AF44DA" w:rsidRDefault="00AF44DA" w:rsidP="00AF44DA">
      <w:pPr>
        <w:rPr>
          <w:lang w:val="en"/>
        </w:rPr>
      </w:pPr>
    </w:p>
    <w:p w14:paraId="37D0F6DB" w14:textId="77777777" w:rsidR="00C13200" w:rsidRDefault="00C13200" w:rsidP="00AF44DA">
      <w:pPr>
        <w:ind w:left="2160"/>
        <w:rPr>
          <w:lang w:val="en"/>
        </w:rPr>
      </w:pPr>
      <w:r w:rsidRPr="00C45841">
        <w:rPr>
          <w:lang w:val="en"/>
        </w:rPr>
        <w:t>B)</w:t>
      </w:r>
      <w:r>
        <w:rPr>
          <w:lang w:val="en"/>
        </w:rPr>
        <w:tab/>
      </w:r>
      <w:r w:rsidRPr="00C45841">
        <w:rPr>
          <w:lang w:val="en"/>
        </w:rPr>
        <w:t>Procedures for administrations requiring a written directive; and</w:t>
      </w:r>
    </w:p>
    <w:p w14:paraId="669AF47E" w14:textId="77777777" w:rsidR="00AF44DA" w:rsidRDefault="00AF44DA" w:rsidP="00AF44DA">
      <w:pPr>
        <w:rPr>
          <w:lang w:val="en"/>
        </w:rPr>
      </w:pPr>
    </w:p>
    <w:p w14:paraId="61A263CF" w14:textId="77777777" w:rsidR="00C13200" w:rsidRDefault="00C13200" w:rsidP="00AF44DA">
      <w:pPr>
        <w:ind w:left="2880" w:hanging="720"/>
        <w:rPr>
          <w:lang w:val="en"/>
        </w:rPr>
      </w:pPr>
      <w:r w:rsidRPr="00C45841">
        <w:rPr>
          <w:lang w:val="en"/>
        </w:rPr>
        <w:t>C)</w:t>
      </w:r>
      <w:r>
        <w:rPr>
          <w:lang w:val="en"/>
        </w:rPr>
        <w:tab/>
      </w:r>
      <w:r w:rsidRPr="00C45841">
        <w:rPr>
          <w:lang w:val="en"/>
        </w:rPr>
        <w:t>Performing the calibration measurements of brachytherapy sources as detailed in</w:t>
      </w:r>
      <w:r>
        <w:rPr>
          <w:lang w:val="en"/>
        </w:rPr>
        <w:t xml:space="preserve"> Section 335.7070</w:t>
      </w:r>
      <w:r w:rsidRPr="00BA3C99">
        <w:rPr>
          <w:lang w:val="en"/>
        </w:rPr>
        <w:t>.</w:t>
      </w:r>
    </w:p>
    <w:p w14:paraId="2DDBD477" w14:textId="77777777" w:rsidR="00AF44DA" w:rsidRDefault="00AF44DA" w:rsidP="00AF44DA">
      <w:pPr>
        <w:rPr>
          <w:lang w:val="en"/>
        </w:rPr>
      </w:pPr>
    </w:p>
    <w:p w14:paraId="6572B205" w14:textId="77777777" w:rsidR="00C13200" w:rsidRDefault="00C13200" w:rsidP="00AF44DA">
      <w:pPr>
        <w:ind w:firstLine="720"/>
        <w:rPr>
          <w:lang w:val="en"/>
        </w:rPr>
      </w:pPr>
      <w:r>
        <w:rPr>
          <w:lang w:val="en"/>
        </w:rPr>
        <w:t>c)</w:t>
      </w:r>
      <w:r>
        <w:rPr>
          <w:lang w:val="en"/>
        </w:rPr>
        <w:tab/>
      </w:r>
      <w:r w:rsidRPr="00BA3C99">
        <w:rPr>
          <w:lang w:val="en"/>
        </w:rPr>
        <w:t xml:space="preserve">The individuals who are identified in </w:t>
      </w:r>
      <w:r>
        <w:rPr>
          <w:lang w:val="en"/>
        </w:rPr>
        <w:t xml:space="preserve">subsections </w:t>
      </w:r>
      <w:r w:rsidRPr="00BA3C99">
        <w:rPr>
          <w:lang w:val="en"/>
        </w:rPr>
        <w:t xml:space="preserve">(a) </w:t>
      </w:r>
      <w:r>
        <w:rPr>
          <w:lang w:val="en"/>
        </w:rPr>
        <w:t>and (b) shall</w:t>
      </w:r>
      <w:r w:rsidRPr="00BA3C99">
        <w:rPr>
          <w:lang w:val="en"/>
        </w:rPr>
        <w:t>:</w:t>
      </w:r>
    </w:p>
    <w:p w14:paraId="7C244D05" w14:textId="77777777" w:rsidR="00AF44DA" w:rsidRDefault="00AF44DA" w:rsidP="00AF44DA">
      <w:pPr>
        <w:rPr>
          <w:lang w:val="en"/>
        </w:rPr>
      </w:pPr>
    </w:p>
    <w:p w14:paraId="17ABA58A" w14:textId="77777777" w:rsidR="00C13200" w:rsidRDefault="00C13200" w:rsidP="00AF44DA">
      <w:pPr>
        <w:ind w:left="2160" w:hanging="720"/>
        <w:rPr>
          <w:lang w:val="en"/>
        </w:rPr>
      </w:pPr>
      <w:r w:rsidRPr="00BA3C99">
        <w:rPr>
          <w:lang w:val="en"/>
        </w:rPr>
        <w:t>1)</w:t>
      </w:r>
      <w:r>
        <w:rPr>
          <w:lang w:val="en"/>
        </w:rPr>
        <w:tab/>
      </w:r>
      <w:r w:rsidRPr="00BA3C99">
        <w:rPr>
          <w:lang w:val="en"/>
        </w:rPr>
        <w:t>Calculate the activity</w:t>
      </w:r>
      <w:r w:rsidRPr="008C50CE">
        <w:rPr>
          <w:lang w:val="en"/>
        </w:rPr>
        <w:t xml:space="preserve"> of each strontium-90 source that is used to determine the treatment times for ophthalmic treatments. </w:t>
      </w:r>
      <w:r>
        <w:rPr>
          <w:lang w:val="en"/>
        </w:rPr>
        <w:t xml:space="preserve"> </w:t>
      </w:r>
      <w:r w:rsidRPr="008C50CE">
        <w:rPr>
          <w:lang w:val="en"/>
        </w:rPr>
        <w:t xml:space="preserve">The decay </w:t>
      </w:r>
      <w:r>
        <w:rPr>
          <w:lang w:val="en"/>
        </w:rPr>
        <w:t>shall</w:t>
      </w:r>
      <w:r w:rsidRPr="008C50CE">
        <w:rPr>
          <w:lang w:val="en"/>
        </w:rPr>
        <w:t xml:space="preserve"> be based on the activity determined under </w:t>
      </w:r>
      <w:r>
        <w:rPr>
          <w:lang w:val="en"/>
        </w:rPr>
        <w:t>Section 335.7070</w:t>
      </w:r>
      <w:r w:rsidRPr="008C50CE">
        <w:rPr>
          <w:lang w:val="en"/>
        </w:rPr>
        <w:t>; and</w:t>
      </w:r>
    </w:p>
    <w:p w14:paraId="2EFA6830" w14:textId="77777777" w:rsidR="00AF44DA" w:rsidRDefault="00AF44DA" w:rsidP="00AF44DA">
      <w:pPr>
        <w:rPr>
          <w:lang w:val="en"/>
        </w:rPr>
      </w:pPr>
    </w:p>
    <w:p w14:paraId="577BD719" w14:textId="77777777" w:rsidR="00C13200" w:rsidRDefault="00C13200" w:rsidP="00AF44DA">
      <w:pPr>
        <w:ind w:left="2160" w:hanging="720"/>
        <w:rPr>
          <w:lang w:val="en"/>
        </w:rPr>
      </w:pPr>
      <w:r w:rsidRPr="008C50CE">
        <w:rPr>
          <w:lang w:val="en"/>
        </w:rPr>
        <w:t>2)</w:t>
      </w:r>
      <w:r>
        <w:rPr>
          <w:lang w:val="en"/>
        </w:rPr>
        <w:tab/>
      </w:r>
      <w:r w:rsidRPr="008C50CE">
        <w:rPr>
          <w:lang w:val="en"/>
        </w:rPr>
        <w:t xml:space="preserve">Assist the licensee in developing, implementing, and maintaining written procedures to provide high confidence that the administration is in accordance with the written directive. </w:t>
      </w:r>
      <w:r>
        <w:rPr>
          <w:lang w:val="en"/>
        </w:rPr>
        <w:t xml:space="preserve"> </w:t>
      </w:r>
      <w:r w:rsidRPr="008C50CE">
        <w:rPr>
          <w:lang w:val="en"/>
        </w:rPr>
        <w:t>These procedures</w:t>
      </w:r>
      <w:r>
        <w:rPr>
          <w:lang w:val="en"/>
        </w:rPr>
        <w:t xml:space="preserve"> shall </w:t>
      </w:r>
      <w:r w:rsidRPr="008C50CE">
        <w:rPr>
          <w:lang w:val="en"/>
        </w:rPr>
        <w:t xml:space="preserve">include the frequencies that the individual meeting the requirements in </w:t>
      </w:r>
      <w:r>
        <w:rPr>
          <w:lang w:val="en"/>
        </w:rPr>
        <w:t xml:space="preserve">subsection </w:t>
      </w:r>
      <w:r w:rsidRPr="008C50CE">
        <w:rPr>
          <w:lang w:val="en"/>
        </w:rPr>
        <w:t xml:space="preserve">(a) </w:t>
      </w:r>
      <w:r>
        <w:rPr>
          <w:lang w:val="en"/>
        </w:rPr>
        <w:lastRenderedPageBreak/>
        <w:t xml:space="preserve">or (b) </w:t>
      </w:r>
      <w:r w:rsidRPr="008C50CE">
        <w:rPr>
          <w:lang w:val="en"/>
        </w:rPr>
        <w:t>will observe treatments, review the treatment methodology, calculate treatment time for the prescribed dose, and review records to verify that the administrations were in accordance with the written directives.</w:t>
      </w:r>
    </w:p>
    <w:p w14:paraId="44F7B5DF" w14:textId="77777777" w:rsidR="00AF44DA" w:rsidRDefault="00AF44DA" w:rsidP="00AF44DA">
      <w:pPr>
        <w:rPr>
          <w:lang w:val="en"/>
        </w:rPr>
      </w:pPr>
    </w:p>
    <w:p w14:paraId="6E08F30B" w14:textId="77777777" w:rsidR="00C13200" w:rsidRDefault="00C13200" w:rsidP="00AF44DA">
      <w:pPr>
        <w:ind w:left="1440" w:hanging="720"/>
        <w:rPr>
          <w:lang w:val="en"/>
        </w:rPr>
      </w:pPr>
      <w:r>
        <w:rPr>
          <w:lang w:val="en"/>
        </w:rPr>
        <w:t>d</w:t>
      </w:r>
      <w:r w:rsidRPr="008C50CE">
        <w:rPr>
          <w:lang w:val="en"/>
        </w:rPr>
        <w:t>)</w:t>
      </w:r>
      <w:r>
        <w:rPr>
          <w:lang w:val="en"/>
        </w:rPr>
        <w:tab/>
      </w:r>
      <w:r w:rsidRPr="008C50CE">
        <w:rPr>
          <w:lang w:val="en"/>
        </w:rPr>
        <w:t>Licensees must retain a record of the activity of each strontium-90 sour</w:t>
      </w:r>
      <w:r>
        <w:rPr>
          <w:lang w:val="en"/>
        </w:rPr>
        <w:t>ce. The record shall include:</w:t>
      </w:r>
    </w:p>
    <w:p w14:paraId="6860CE53" w14:textId="77777777" w:rsidR="00AF44DA" w:rsidRDefault="00AF44DA" w:rsidP="00AF44DA">
      <w:pPr>
        <w:rPr>
          <w:lang w:val="en"/>
        </w:rPr>
      </w:pPr>
    </w:p>
    <w:p w14:paraId="64D8448E" w14:textId="77777777" w:rsidR="00C13200" w:rsidRDefault="00C13200" w:rsidP="00AF44DA">
      <w:pPr>
        <w:pStyle w:val="NormalWeb"/>
        <w:spacing w:before="0" w:beforeAutospacing="0" w:after="0" w:afterAutospacing="0"/>
        <w:ind w:left="2160" w:hanging="720"/>
        <w:rPr>
          <w:lang w:val="en"/>
        </w:rPr>
      </w:pPr>
      <w:r>
        <w:rPr>
          <w:lang w:val="en"/>
        </w:rPr>
        <w:t>1)</w:t>
      </w:r>
      <w:r>
        <w:rPr>
          <w:lang w:val="en"/>
        </w:rPr>
        <w:tab/>
        <w:t>The date and initial activity of the source as determined under Section 335.7070; and</w:t>
      </w:r>
    </w:p>
    <w:p w14:paraId="57CAE5D5" w14:textId="77777777" w:rsidR="00AF44DA" w:rsidRDefault="00AF44DA" w:rsidP="00AF44DA">
      <w:pPr>
        <w:pStyle w:val="NormalWeb"/>
        <w:spacing w:before="0" w:beforeAutospacing="0" w:after="0" w:afterAutospacing="0"/>
        <w:rPr>
          <w:lang w:val="en"/>
        </w:rPr>
      </w:pPr>
    </w:p>
    <w:p w14:paraId="1DE00BF3" w14:textId="77777777" w:rsidR="00C13200" w:rsidRDefault="00C13200" w:rsidP="00AF44DA">
      <w:pPr>
        <w:pStyle w:val="NormalWeb"/>
        <w:spacing w:before="0" w:beforeAutospacing="0" w:after="0" w:afterAutospacing="0"/>
        <w:ind w:left="2160" w:hanging="720"/>
        <w:rPr>
          <w:lang w:val="en"/>
        </w:rPr>
      </w:pPr>
      <w:r>
        <w:rPr>
          <w:lang w:val="en"/>
        </w:rPr>
        <w:t>2)</w:t>
      </w:r>
      <w:r>
        <w:rPr>
          <w:lang w:val="en"/>
        </w:rPr>
        <w:tab/>
        <w:t>For each decay calculation, the date and the source activity as determined under this section.</w:t>
      </w:r>
    </w:p>
    <w:p w14:paraId="37372E83" w14:textId="77777777" w:rsidR="00AF44DA" w:rsidRDefault="00AF44DA" w:rsidP="00AF44DA">
      <w:pPr>
        <w:pStyle w:val="NormalWeb"/>
        <w:spacing w:before="0" w:beforeAutospacing="0" w:after="0" w:afterAutospacing="0"/>
        <w:rPr>
          <w:lang w:val="en"/>
        </w:rPr>
      </w:pPr>
    </w:p>
    <w:p w14:paraId="5B002B22" w14:textId="77777777" w:rsidR="000174EB" w:rsidRPr="00093935" w:rsidRDefault="00C13200" w:rsidP="00AF44DA">
      <w:pPr>
        <w:ind w:firstLine="720"/>
      </w:pPr>
      <w:r>
        <w:t>(Source:  Added at 4</w:t>
      </w:r>
      <w:r w:rsidR="00376C2F">
        <w:t>6</w:t>
      </w:r>
      <w:r>
        <w:t xml:space="preserve"> Ill. Reg. </w:t>
      </w:r>
      <w:r w:rsidR="008B121D">
        <w:t>966</w:t>
      </w:r>
      <w:r>
        <w:t xml:space="preserve">, effective </w:t>
      </w:r>
      <w:r w:rsidR="008B121D">
        <w:t>December 21, 2021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C8BB4" w14:textId="77777777" w:rsidR="00186D8D" w:rsidRDefault="00186D8D">
      <w:r>
        <w:separator/>
      </w:r>
    </w:p>
  </w:endnote>
  <w:endnote w:type="continuationSeparator" w:id="0">
    <w:p w14:paraId="14106FE4" w14:textId="77777777" w:rsidR="00186D8D" w:rsidRDefault="0018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A57F" w14:textId="77777777" w:rsidR="00186D8D" w:rsidRDefault="00186D8D">
      <w:r>
        <w:separator/>
      </w:r>
    </w:p>
  </w:footnote>
  <w:footnote w:type="continuationSeparator" w:id="0">
    <w:p w14:paraId="146BD1B8" w14:textId="77777777" w:rsidR="00186D8D" w:rsidRDefault="0018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8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86D8D"/>
    <w:rsid w:val="001915E7"/>
    <w:rsid w:val="00193ABB"/>
    <w:rsid w:val="0019502A"/>
    <w:rsid w:val="001A6EDB"/>
    <w:rsid w:val="001B5F27"/>
    <w:rsid w:val="001C1D61"/>
    <w:rsid w:val="001C232E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76C2F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6783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21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0C6C"/>
    <w:rsid w:val="00AE5547"/>
    <w:rsid w:val="00AE776A"/>
    <w:rsid w:val="00AE7AB3"/>
    <w:rsid w:val="00AF2883"/>
    <w:rsid w:val="00AF3304"/>
    <w:rsid w:val="00AF41D7"/>
    <w:rsid w:val="00AF44DA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18FF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3200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55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E9399"/>
  <w15:chartTrackingRefBased/>
  <w15:docId w15:val="{044E54F6-A3D3-4B70-8042-4EE9B5AA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2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132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2021-12-29T21:07:00Z</dcterms:created>
  <dcterms:modified xsi:type="dcterms:W3CDTF">2025-02-22T20:57:00Z</dcterms:modified>
</cp:coreProperties>
</file>