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D9F" w:rsidRPr="00C60E36" w:rsidRDefault="004C479D" w:rsidP="000A2D9F">
      <w:pPr>
        <w:widowControl w:val="0"/>
        <w:autoSpaceDE w:val="0"/>
        <w:autoSpaceDN w:val="0"/>
        <w:adjustRightInd w:val="0"/>
        <w:rPr>
          <w:b/>
        </w:rPr>
      </w:pPr>
      <w:bookmarkStart w:id="0" w:name="_GoBack"/>
      <w:bookmarkEnd w:id="0"/>
      <w:r>
        <w:rPr>
          <w:b/>
          <w:bCs/>
        </w:rPr>
        <w:br w:type="page"/>
      </w:r>
      <w:r w:rsidR="007F315A">
        <w:rPr>
          <w:b/>
        </w:rPr>
        <w:lastRenderedPageBreak/>
        <w:t xml:space="preserve">Section </w:t>
      </w:r>
      <w:r w:rsidR="000A2D9F" w:rsidRPr="00C60E36">
        <w:rPr>
          <w:b/>
        </w:rPr>
        <w:t xml:space="preserve">330.APPENDIX F </w:t>
      </w:r>
      <w:r w:rsidR="00C60E36" w:rsidRPr="00C60E36">
        <w:rPr>
          <w:b/>
        </w:rPr>
        <w:t xml:space="preserve"> </w:t>
      </w:r>
      <w:r w:rsidR="000A2D9F" w:rsidRPr="00C60E36">
        <w:rPr>
          <w:b/>
        </w:rPr>
        <w:t xml:space="preserve"> Nationally Tracked Source Thresholds </w:t>
      </w:r>
    </w:p>
    <w:p w:rsidR="000A2D9F" w:rsidRPr="00354E29" w:rsidRDefault="000A2D9F" w:rsidP="000A2D9F">
      <w:pPr>
        <w:widowControl w:val="0"/>
        <w:autoSpaceDE w:val="0"/>
        <w:autoSpaceDN w:val="0"/>
        <w:adjustRightInd w:val="0"/>
      </w:pPr>
    </w:p>
    <w:p w:rsidR="000A2D9F" w:rsidRPr="00354E29" w:rsidRDefault="000A2D9F" w:rsidP="000A2D9F">
      <w:pPr>
        <w:spacing w:line="240" w:lineRule="atLeast"/>
      </w:pPr>
      <w:r w:rsidRPr="00354E29">
        <w:t xml:space="preserve">The </w:t>
      </w:r>
      <w:r w:rsidR="00C01569">
        <w:t>t</w:t>
      </w:r>
      <w:r w:rsidRPr="00354E29">
        <w:t>era</w:t>
      </w:r>
      <w:r w:rsidR="00C01569">
        <w:t>b</w:t>
      </w:r>
      <w:r w:rsidRPr="00354E29">
        <w:t xml:space="preserve">ecquerel (TBq) values are the regulatory standard.  The </w:t>
      </w:r>
      <w:r w:rsidR="00C01569">
        <w:t>c</w:t>
      </w:r>
      <w:r w:rsidRPr="00354E29">
        <w:t xml:space="preserve">urie (Ci) values specified are obtained by converting from the TBq value.  The </w:t>
      </w:r>
      <w:r w:rsidR="00C01569">
        <w:t>c</w:t>
      </w:r>
      <w:r w:rsidRPr="00354E29">
        <w:t xml:space="preserve">urie values are provided for practical usefulness only and are rounded after conversion.  </w:t>
      </w:r>
    </w:p>
    <w:p w:rsidR="000A2D9F" w:rsidRPr="00354E29" w:rsidRDefault="000A2D9F" w:rsidP="000A2D9F">
      <w:pPr>
        <w:spacing w:line="240" w:lineRule="atLeast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81"/>
        <w:gridCol w:w="1395"/>
        <w:gridCol w:w="1809"/>
        <w:gridCol w:w="1368"/>
        <w:gridCol w:w="1710"/>
        <w:tblGridChange w:id="1">
          <w:tblGrid>
            <w:gridCol w:w="2781"/>
            <w:gridCol w:w="1395"/>
            <w:gridCol w:w="1809"/>
            <w:gridCol w:w="1368"/>
            <w:gridCol w:w="1710"/>
          </w:tblGrid>
        </w:tblGridChange>
      </w:tblGrid>
      <w:tr w:rsidR="00C60E36" w:rsidTr="0017044A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781" w:type="dxa"/>
            <w:tcMar>
              <w:left w:w="0" w:type="dxa"/>
              <w:right w:w="0" w:type="dxa"/>
            </w:tcMar>
            <w:vAlign w:val="center"/>
          </w:tcPr>
          <w:p w:rsidR="00C60E36" w:rsidRPr="007F315A" w:rsidRDefault="00C60E36" w:rsidP="0017044A">
            <w:pPr>
              <w:rPr>
                <w:b/>
              </w:rPr>
            </w:pPr>
            <w:r w:rsidRPr="007F315A">
              <w:rPr>
                <w:b/>
              </w:rPr>
              <w:t>Radioactive material</w:t>
            </w:r>
          </w:p>
        </w:tc>
        <w:tc>
          <w:tcPr>
            <w:tcW w:w="1395" w:type="dxa"/>
            <w:tcMar>
              <w:left w:w="0" w:type="dxa"/>
              <w:right w:w="0" w:type="dxa"/>
            </w:tcMar>
            <w:vAlign w:val="center"/>
          </w:tcPr>
          <w:p w:rsidR="00C60E36" w:rsidRPr="007F315A" w:rsidRDefault="00C60E36" w:rsidP="0017044A">
            <w:pPr>
              <w:jc w:val="center"/>
              <w:rPr>
                <w:b/>
              </w:rPr>
            </w:pPr>
            <w:r w:rsidRPr="007F315A">
              <w:rPr>
                <w:b/>
              </w:rPr>
              <w:t>Category 1</w:t>
            </w:r>
          </w:p>
        </w:tc>
        <w:tc>
          <w:tcPr>
            <w:tcW w:w="1809" w:type="dxa"/>
            <w:tcMar>
              <w:left w:w="0" w:type="dxa"/>
              <w:right w:w="0" w:type="dxa"/>
            </w:tcMar>
            <w:vAlign w:val="center"/>
          </w:tcPr>
          <w:p w:rsidR="00C60E36" w:rsidRPr="007F315A" w:rsidRDefault="00C60E36" w:rsidP="0017044A">
            <w:pPr>
              <w:jc w:val="center"/>
              <w:rPr>
                <w:b/>
              </w:rPr>
            </w:pPr>
            <w:r w:rsidRPr="007F315A">
              <w:rPr>
                <w:b/>
              </w:rPr>
              <w:t xml:space="preserve">Category </w:t>
            </w:r>
            <w:r w:rsidR="007F315A" w:rsidRPr="007F315A">
              <w:rPr>
                <w:b/>
              </w:rPr>
              <w:t>1</w:t>
            </w:r>
          </w:p>
        </w:tc>
        <w:tc>
          <w:tcPr>
            <w:tcW w:w="1368" w:type="dxa"/>
            <w:tcMar>
              <w:left w:w="0" w:type="dxa"/>
              <w:right w:w="0" w:type="dxa"/>
            </w:tcMar>
            <w:vAlign w:val="center"/>
          </w:tcPr>
          <w:p w:rsidR="00C60E36" w:rsidRPr="007F315A" w:rsidRDefault="00C60E36" w:rsidP="0017044A">
            <w:pPr>
              <w:jc w:val="center"/>
              <w:rPr>
                <w:b/>
              </w:rPr>
            </w:pPr>
            <w:r w:rsidRPr="007F315A">
              <w:rPr>
                <w:b/>
              </w:rPr>
              <w:t>Category 2</w:t>
            </w:r>
          </w:p>
        </w:tc>
        <w:tc>
          <w:tcPr>
            <w:tcW w:w="1710" w:type="dxa"/>
            <w:tcMar>
              <w:left w:w="0" w:type="dxa"/>
              <w:right w:w="0" w:type="dxa"/>
            </w:tcMar>
            <w:vAlign w:val="center"/>
          </w:tcPr>
          <w:p w:rsidR="00C60E36" w:rsidRPr="007F315A" w:rsidRDefault="00C60E36" w:rsidP="0017044A">
            <w:pPr>
              <w:jc w:val="center"/>
              <w:rPr>
                <w:b/>
              </w:rPr>
            </w:pPr>
            <w:r w:rsidRPr="007F315A">
              <w:rPr>
                <w:b/>
              </w:rPr>
              <w:t>Category</w:t>
            </w:r>
            <w:r w:rsidR="007F315A" w:rsidRPr="007F315A">
              <w:rPr>
                <w:b/>
              </w:rPr>
              <w:t xml:space="preserve"> </w:t>
            </w:r>
            <w:r w:rsidRPr="007F315A">
              <w:rPr>
                <w:b/>
              </w:rPr>
              <w:t>2</w:t>
            </w:r>
          </w:p>
        </w:tc>
      </w:tr>
      <w:tr w:rsidR="00C60E36" w:rsidTr="0017044A">
        <w:tblPrEx>
          <w:tblCellMar>
            <w:top w:w="0" w:type="dxa"/>
            <w:bottom w:w="0" w:type="dxa"/>
          </w:tblCellMar>
        </w:tblPrEx>
        <w:trPr>
          <w:trHeight w:val="198"/>
        </w:trPr>
        <w:tc>
          <w:tcPr>
            <w:tcW w:w="2781" w:type="dxa"/>
            <w:tcMar>
              <w:left w:w="0" w:type="dxa"/>
              <w:right w:w="0" w:type="dxa"/>
            </w:tcMar>
            <w:vAlign w:val="center"/>
          </w:tcPr>
          <w:p w:rsidR="00C60E36" w:rsidRDefault="00C60E36" w:rsidP="0017044A"/>
        </w:tc>
        <w:tc>
          <w:tcPr>
            <w:tcW w:w="1395" w:type="dxa"/>
            <w:tcMar>
              <w:left w:w="0" w:type="dxa"/>
              <w:right w:w="0" w:type="dxa"/>
            </w:tcMar>
            <w:vAlign w:val="center"/>
          </w:tcPr>
          <w:p w:rsidR="00C60E36" w:rsidRPr="00DE7513" w:rsidRDefault="00C60E36" w:rsidP="0017044A">
            <w:pPr>
              <w:jc w:val="center"/>
              <w:rPr>
                <w:b/>
              </w:rPr>
            </w:pPr>
            <w:r w:rsidRPr="00DE7513">
              <w:rPr>
                <w:b/>
              </w:rPr>
              <w:t>(TBq)</w:t>
            </w:r>
          </w:p>
        </w:tc>
        <w:tc>
          <w:tcPr>
            <w:tcW w:w="1809" w:type="dxa"/>
            <w:tcMar>
              <w:left w:w="0" w:type="dxa"/>
              <w:right w:w="0" w:type="dxa"/>
            </w:tcMar>
            <w:vAlign w:val="center"/>
          </w:tcPr>
          <w:p w:rsidR="00C60E36" w:rsidRPr="00DE7513" w:rsidRDefault="00C60E36" w:rsidP="0017044A">
            <w:pPr>
              <w:jc w:val="center"/>
              <w:rPr>
                <w:b/>
              </w:rPr>
            </w:pPr>
            <w:r w:rsidRPr="00DE7513">
              <w:rPr>
                <w:b/>
              </w:rPr>
              <w:t>(Ci)</w:t>
            </w:r>
          </w:p>
        </w:tc>
        <w:tc>
          <w:tcPr>
            <w:tcW w:w="1368" w:type="dxa"/>
            <w:tcMar>
              <w:left w:w="0" w:type="dxa"/>
              <w:right w:w="0" w:type="dxa"/>
            </w:tcMar>
            <w:vAlign w:val="center"/>
          </w:tcPr>
          <w:p w:rsidR="00C60E36" w:rsidRPr="00DE7513" w:rsidRDefault="00C60E36" w:rsidP="0017044A">
            <w:pPr>
              <w:jc w:val="center"/>
              <w:rPr>
                <w:b/>
              </w:rPr>
            </w:pPr>
            <w:r w:rsidRPr="00DE7513">
              <w:rPr>
                <w:b/>
              </w:rPr>
              <w:t>(TBq)</w:t>
            </w:r>
          </w:p>
        </w:tc>
        <w:tc>
          <w:tcPr>
            <w:tcW w:w="1710" w:type="dxa"/>
            <w:tcMar>
              <w:left w:w="0" w:type="dxa"/>
              <w:right w:w="0" w:type="dxa"/>
            </w:tcMar>
            <w:vAlign w:val="center"/>
          </w:tcPr>
          <w:p w:rsidR="00C60E36" w:rsidRPr="00DE7513" w:rsidRDefault="00C60E36" w:rsidP="0017044A">
            <w:pPr>
              <w:jc w:val="center"/>
              <w:rPr>
                <w:b/>
              </w:rPr>
            </w:pPr>
            <w:r w:rsidRPr="00DE7513">
              <w:rPr>
                <w:b/>
              </w:rPr>
              <w:t>(Ci)</w:t>
            </w:r>
          </w:p>
        </w:tc>
      </w:tr>
      <w:tr w:rsidR="00C60E36" w:rsidTr="0017044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781" w:type="dxa"/>
            <w:tcMar>
              <w:left w:w="0" w:type="dxa"/>
              <w:right w:w="0" w:type="dxa"/>
            </w:tcMar>
            <w:vAlign w:val="bottom"/>
          </w:tcPr>
          <w:p w:rsidR="00C60E36" w:rsidRDefault="00C60E36" w:rsidP="0017044A">
            <w:r>
              <w:t>Actinium-227</w:t>
            </w:r>
          </w:p>
        </w:tc>
        <w:tc>
          <w:tcPr>
            <w:tcW w:w="1395" w:type="dxa"/>
            <w:tcMar>
              <w:left w:w="0" w:type="dxa"/>
              <w:right w:w="0" w:type="dxa"/>
            </w:tcMar>
            <w:vAlign w:val="bottom"/>
          </w:tcPr>
          <w:p w:rsidR="00C60E36" w:rsidRDefault="00C60E36" w:rsidP="0017044A">
            <w:pPr>
              <w:ind w:left="279"/>
            </w:pPr>
            <w:r>
              <w:t>20</w:t>
            </w:r>
          </w:p>
        </w:tc>
        <w:tc>
          <w:tcPr>
            <w:tcW w:w="1809" w:type="dxa"/>
            <w:tcMar>
              <w:left w:w="0" w:type="dxa"/>
              <w:right w:w="0" w:type="dxa"/>
            </w:tcMar>
            <w:vAlign w:val="bottom"/>
          </w:tcPr>
          <w:p w:rsidR="00C60E36" w:rsidRDefault="00C60E36" w:rsidP="0017044A">
            <w:pPr>
              <w:ind w:left="342"/>
            </w:pPr>
            <w:r>
              <w:t>540</w:t>
            </w:r>
          </w:p>
        </w:tc>
        <w:tc>
          <w:tcPr>
            <w:tcW w:w="1368" w:type="dxa"/>
            <w:tcMar>
              <w:left w:w="0" w:type="dxa"/>
              <w:right w:w="0" w:type="dxa"/>
            </w:tcMar>
            <w:vAlign w:val="bottom"/>
          </w:tcPr>
          <w:p w:rsidR="00C60E36" w:rsidRDefault="00C60E36" w:rsidP="0017044A">
            <w:pPr>
              <w:ind w:left="360"/>
            </w:pPr>
            <w:r>
              <w:t>0.2</w:t>
            </w:r>
          </w:p>
        </w:tc>
        <w:tc>
          <w:tcPr>
            <w:tcW w:w="1710" w:type="dxa"/>
            <w:tcMar>
              <w:left w:w="0" w:type="dxa"/>
              <w:right w:w="0" w:type="dxa"/>
            </w:tcMar>
            <w:vAlign w:val="bottom"/>
          </w:tcPr>
          <w:p w:rsidR="00C60E36" w:rsidRDefault="00C60E36" w:rsidP="0017044A">
            <w:pPr>
              <w:ind w:left="459"/>
            </w:pPr>
            <w:r>
              <w:t>5.4</w:t>
            </w:r>
          </w:p>
        </w:tc>
      </w:tr>
      <w:tr w:rsidR="00C60E36" w:rsidTr="0017044A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781" w:type="dxa"/>
            <w:tcMar>
              <w:left w:w="0" w:type="dxa"/>
              <w:right w:w="0" w:type="dxa"/>
            </w:tcMar>
            <w:vAlign w:val="center"/>
          </w:tcPr>
          <w:p w:rsidR="00C60E36" w:rsidRDefault="00C60E36" w:rsidP="0017044A">
            <w:r>
              <w:t>Americium-241</w:t>
            </w:r>
          </w:p>
        </w:tc>
        <w:tc>
          <w:tcPr>
            <w:tcW w:w="1395" w:type="dxa"/>
            <w:tcMar>
              <w:left w:w="0" w:type="dxa"/>
              <w:right w:w="0" w:type="dxa"/>
            </w:tcMar>
            <w:vAlign w:val="center"/>
          </w:tcPr>
          <w:p w:rsidR="00C60E36" w:rsidRDefault="00C60E36" w:rsidP="0017044A">
            <w:pPr>
              <w:ind w:left="279"/>
            </w:pPr>
            <w:r>
              <w:t>60</w:t>
            </w:r>
          </w:p>
        </w:tc>
        <w:tc>
          <w:tcPr>
            <w:tcW w:w="1809" w:type="dxa"/>
            <w:tcMar>
              <w:left w:w="0" w:type="dxa"/>
              <w:right w:w="0" w:type="dxa"/>
            </w:tcMar>
            <w:vAlign w:val="center"/>
          </w:tcPr>
          <w:p w:rsidR="00C60E36" w:rsidRDefault="00C60E36" w:rsidP="0017044A">
            <w:pPr>
              <w:ind w:left="342"/>
            </w:pPr>
            <w:r>
              <w:t>1,600</w:t>
            </w:r>
          </w:p>
        </w:tc>
        <w:tc>
          <w:tcPr>
            <w:tcW w:w="1368" w:type="dxa"/>
            <w:tcMar>
              <w:left w:w="0" w:type="dxa"/>
              <w:right w:w="0" w:type="dxa"/>
            </w:tcMar>
            <w:vAlign w:val="center"/>
          </w:tcPr>
          <w:p w:rsidR="00C60E36" w:rsidRDefault="00C60E36" w:rsidP="0017044A">
            <w:pPr>
              <w:ind w:left="360"/>
            </w:pPr>
            <w:r>
              <w:t>0.6</w:t>
            </w:r>
          </w:p>
        </w:tc>
        <w:tc>
          <w:tcPr>
            <w:tcW w:w="1710" w:type="dxa"/>
            <w:tcMar>
              <w:left w:w="0" w:type="dxa"/>
              <w:right w:w="0" w:type="dxa"/>
            </w:tcMar>
            <w:vAlign w:val="center"/>
          </w:tcPr>
          <w:p w:rsidR="00C60E36" w:rsidRDefault="00C60E36" w:rsidP="0017044A">
            <w:pPr>
              <w:ind w:left="459"/>
            </w:pPr>
            <w:r>
              <w:t>16</w:t>
            </w:r>
          </w:p>
        </w:tc>
      </w:tr>
      <w:tr w:rsidR="00C60E36" w:rsidTr="0017044A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781" w:type="dxa"/>
            <w:tcMar>
              <w:left w:w="0" w:type="dxa"/>
              <w:right w:w="0" w:type="dxa"/>
            </w:tcMar>
            <w:vAlign w:val="center"/>
          </w:tcPr>
          <w:p w:rsidR="00C60E36" w:rsidRDefault="00C60E36" w:rsidP="0017044A">
            <w:r>
              <w:t>Americium-241/Be</w:t>
            </w:r>
          </w:p>
        </w:tc>
        <w:tc>
          <w:tcPr>
            <w:tcW w:w="1395" w:type="dxa"/>
            <w:tcMar>
              <w:left w:w="0" w:type="dxa"/>
              <w:right w:w="0" w:type="dxa"/>
            </w:tcMar>
            <w:vAlign w:val="center"/>
          </w:tcPr>
          <w:p w:rsidR="00C60E36" w:rsidRDefault="00C60E36" w:rsidP="0017044A">
            <w:pPr>
              <w:ind w:left="279"/>
            </w:pPr>
            <w:r>
              <w:t>60</w:t>
            </w:r>
          </w:p>
        </w:tc>
        <w:tc>
          <w:tcPr>
            <w:tcW w:w="1809" w:type="dxa"/>
            <w:tcMar>
              <w:left w:w="0" w:type="dxa"/>
              <w:right w:w="0" w:type="dxa"/>
            </w:tcMar>
            <w:vAlign w:val="center"/>
          </w:tcPr>
          <w:p w:rsidR="00C60E36" w:rsidRDefault="00C60E36" w:rsidP="0017044A">
            <w:pPr>
              <w:ind w:left="342"/>
            </w:pPr>
            <w:r>
              <w:t>1,600</w:t>
            </w:r>
          </w:p>
        </w:tc>
        <w:tc>
          <w:tcPr>
            <w:tcW w:w="1368" w:type="dxa"/>
            <w:tcMar>
              <w:left w:w="0" w:type="dxa"/>
              <w:right w:w="0" w:type="dxa"/>
            </w:tcMar>
            <w:vAlign w:val="center"/>
          </w:tcPr>
          <w:p w:rsidR="00C60E36" w:rsidRDefault="00C60E36" w:rsidP="0017044A">
            <w:pPr>
              <w:ind w:left="360"/>
            </w:pPr>
            <w:r>
              <w:t>0.6</w:t>
            </w:r>
          </w:p>
        </w:tc>
        <w:tc>
          <w:tcPr>
            <w:tcW w:w="1710" w:type="dxa"/>
            <w:tcMar>
              <w:left w:w="0" w:type="dxa"/>
              <w:right w:w="0" w:type="dxa"/>
            </w:tcMar>
            <w:vAlign w:val="center"/>
          </w:tcPr>
          <w:p w:rsidR="00C60E36" w:rsidRDefault="00C60E36" w:rsidP="0017044A">
            <w:pPr>
              <w:ind w:left="459"/>
            </w:pPr>
            <w:r>
              <w:t>16</w:t>
            </w:r>
          </w:p>
        </w:tc>
      </w:tr>
      <w:tr w:rsidR="00C60E36" w:rsidTr="0017044A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781" w:type="dxa"/>
            <w:tcMar>
              <w:left w:w="0" w:type="dxa"/>
              <w:right w:w="0" w:type="dxa"/>
            </w:tcMar>
            <w:vAlign w:val="center"/>
          </w:tcPr>
          <w:p w:rsidR="00C60E36" w:rsidRDefault="00C60E36" w:rsidP="0017044A">
            <w:r>
              <w:t>Californium-252</w:t>
            </w:r>
          </w:p>
        </w:tc>
        <w:tc>
          <w:tcPr>
            <w:tcW w:w="1395" w:type="dxa"/>
            <w:tcMar>
              <w:left w:w="0" w:type="dxa"/>
              <w:right w:w="0" w:type="dxa"/>
            </w:tcMar>
            <w:vAlign w:val="center"/>
          </w:tcPr>
          <w:p w:rsidR="00C60E36" w:rsidRDefault="00C60E36" w:rsidP="0017044A">
            <w:pPr>
              <w:ind w:left="279"/>
            </w:pPr>
            <w:r>
              <w:t>20</w:t>
            </w:r>
          </w:p>
        </w:tc>
        <w:tc>
          <w:tcPr>
            <w:tcW w:w="1809" w:type="dxa"/>
            <w:tcMar>
              <w:left w:w="0" w:type="dxa"/>
              <w:right w:w="0" w:type="dxa"/>
            </w:tcMar>
            <w:vAlign w:val="center"/>
          </w:tcPr>
          <w:p w:rsidR="00C60E36" w:rsidRDefault="00C60E36" w:rsidP="0017044A">
            <w:pPr>
              <w:ind w:left="342"/>
            </w:pPr>
            <w:r>
              <w:t>540</w:t>
            </w:r>
          </w:p>
        </w:tc>
        <w:tc>
          <w:tcPr>
            <w:tcW w:w="1368" w:type="dxa"/>
            <w:tcMar>
              <w:left w:w="0" w:type="dxa"/>
              <w:right w:w="0" w:type="dxa"/>
            </w:tcMar>
            <w:vAlign w:val="center"/>
          </w:tcPr>
          <w:p w:rsidR="00C60E36" w:rsidRDefault="00C60E36" w:rsidP="0017044A">
            <w:pPr>
              <w:ind w:left="360"/>
            </w:pPr>
            <w:r>
              <w:t>0.2</w:t>
            </w:r>
          </w:p>
        </w:tc>
        <w:tc>
          <w:tcPr>
            <w:tcW w:w="1710" w:type="dxa"/>
            <w:tcMar>
              <w:left w:w="0" w:type="dxa"/>
              <w:right w:w="0" w:type="dxa"/>
            </w:tcMar>
            <w:vAlign w:val="center"/>
          </w:tcPr>
          <w:p w:rsidR="00C60E36" w:rsidRDefault="00C60E36" w:rsidP="0017044A">
            <w:pPr>
              <w:ind w:left="459"/>
            </w:pPr>
            <w:r>
              <w:t>5.4</w:t>
            </w:r>
          </w:p>
        </w:tc>
      </w:tr>
      <w:tr w:rsidR="00C60E36" w:rsidTr="0017044A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781" w:type="dxa"/>
            <w:tcMar>
              <w:left w:w="0" w:type="dxa"/>
              <w:right w:w="0" w:type="dxa"/>
            </w:tcMar>
            <w:vAlign w:val="center"/>
          </w:tcPr>
          <w:p w:rsidR="00C60E36" w:rsidRDefault="00C60E36" w:rsidP="0017044A">
            <w:r>
              <w:t>Cobalt-60</w:t>
            </w:r>
          </w:p>
        </w:tc>
        <w:tc>
          <w:tcPr>
            <w:tcW w:w="1395" w:type="dxa"/>
            <w:tcMar>
              <w:left w:w="0" w:type="dxa"/>
              <w:right w:w="0" w:type="dxa"/>
            </w:tcMar>
            <w:vAlign w:val="center"/>
          </w:tcPr>
          <w:p w:rsidR="00C60E36" w:rsidRDefault="00C60E36" w:rsidP="0017044A">
            <w:pPr>
              <w:ind w:left="279"/>
            </w:pPr>
            <w:r>
              <w:t>30</w:t>
            </w:r>
          </w:p>
        </w:tc>
        <w:tc>
          <w:tcPr>
            <w:tcW w:w="1809" w:type="dxa"/>
            <w:tcMar>
              <w:left w:w="0" w:type="dxa"/>
              <w:right w:w="0" w:type="dxa"/>
            </w:tcMar>
            <w:vAlign w:val="center"/>
          </w:tcPr>
          <w:p w:rsidR="00C60E36" w:rsidRDefault="00C60E36" w:rsidP="0017044A">
            <w:pPr>
              <w:ind w:left="342"/>
            </w:pPr>
            <w:r>
              <w:t>810</w:t>
            </w:r>
          </w:p>
        </w:tc>
        <w:tc>
          <w:tcPr>
            <w:tcW w:w="1368" w:type="dxa"/>
            <w:tcMar>
              <w:left w:w="0" w:type="dxa"/>
              <w:right w:w="0" w:type="dxa"/>
            </w:tcMar>
            <w:vAlign w:val="center"/>
          </w:tcPr>
          <w:p w:rsidR="00C60E36" w:rsidRDefault="007F315A" w:rsidP="0017044A">
            <w:pPr>
              <w:ind w:left="360"/>
            </w:pPr>
            <w:r>
              <w:t>0.</w:t>
            </w:r>
            <w:r w:rsidR="00C60E36">
              <w:t>3</w:t>
            </w:r>
          </w:p>
        </w:tc>
        <w:tc>
          <w:tcPr>
            <w:tcW w:w="1710" w:type="dxa"/>
            <w:tcMar>
              <w:left w:w="0" w:type="dxa"/>
              <w:right w:w="0" w:type="dxa"/>
            </w:tcMar>
            <w:vAlign w:val="center"/>
          </w:tcPr>
          <w:p w:rsidR="00C60E36" w:rsidRDefault="00C60E36" w:rsidP="0017044A">
            <w:pPr>
              <w:ind w:left="459"/>
            </w:pPr>
            <w:r>
              <w:t>8.1</w:t>
            </w:r>
          </w:p>
        </w:tc>
      </w:tr>
      <w:tr w:rsidR="00C60E36" w:rsidTr="0017044A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781" w:type="dxa"/>
            <w:tcMar>
              <w:left w:w="0" w:type="dxa"/>
              <w:right w:w="0" w:type="dxa"/>
            </w:tcMar>
            <w:vAlign w:val="center"/>
          </w:tcPr>
          <w:p w:rsidR="00C60E36" w:rsidRDefault="00C60E36" w:rsidP="0017044A">
            <w:r>
              <w:t>Curium-244</w:t>
            </w:r>
          </w:p>
        </w:tc>
        <w:tc>
          <w:tcPr>
            <w:tcW w:w="1395" w:type="dxa"/>
            <w:tcMar>
              <w:left w:w="0" w:type="dxa"/>
              <w:right w:w="0" w:type="dxa"/>
            </w:tcMar>
            <w:vAlign w:val="center"/>
          </w:tcPr>
          <w:p w:rsidR="00C60E36" w:rsidRDefault="00C60E36" w:rsidP="0017044A">
            <w:pPr>
              <w:ind w:left="279"/>
            </w:pPr>
            <w:r>
              <w:t>50</w:t>
            </w:r>
          </w:p>
        </w:tc>
        <w:tc>
          <w:tcPr>
            <w:tcW w:w="1809" w:type="dxa"/>
            <w:tcMar>
              <w:left w:w="0" w:type="dxa"/>
              <w:right w:w="0" w:type="dxa"/>
            </w:tcMar>
            <w:vAlign w:val="center"/>
          </w:tcPr>
          <w:p w:rsidR="00C60E36" w:rsidRDefault="00C60E36" w:rsidP="0017044A">
            <w:pPr>
              <w:ind w:left="342"/>
            </w:pPr>
            <w:r>
              <w:t>1,400</w:t>
            </w:r>
          </w:p>
        </w:tc>
        <w:tc>
          <w:tcPr>
            <w:tcW w:w="1368" w:type="dxa"/>
            <w:tcMar>
              <w:left w:w="0" w:type="dxa"/>
              <w:right w:w="0" w:type="dxa"/>
            </w:tcMar>
            <w:vAlign w:val="center"/>
          </w:tcPr>
          <w:p w:rsidR="00C60E36" w:rsidRDefault="00C60E36" w:rsidP="0017044A">
            <w:pPr>
              <w:ind w:left="360"/>
            </w:pPr>
            <w:r>
              <w:t>0.5</w:t>
            </w:r>
          </w:p>
        </w:tc>
        <w:tc>
          <w:tcPr>
            <w:tcW w:w="1710" w:type="dxa"/>
            <w:tcMar>
              <w:left w:w="0" w:type="dxa"/>
              <w:right w:w="0" w:type="dxa"/>
            </w:tcMar>
            <w:vAlign w:val="center"/>
          </w:tcPr>
          <w:p w:rsidR="00C60E36" w:rsidRDefault="00C60E36" w:rsidP="0017044A">
            <w:pPr>
              <w:ind w:left="459"/>
            </w:pPr>
            <w:r>
              <w:t>14</w:t>
            </w:r>
          </w:p>
        </w:tc>
      </w:tr>
      <w:tr w:rsidR="00C60E36" w:rsidTr="0017044A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781" w:type="dxa"/>
            <w:tcMar>
              <w:left w:w="0" w:type="dxa"/>
              <w:right w:w="0" w:type="dxa"/>
            </w:tcMar>
            <w:vAlign w:val="center"/>
          </w:tcPr>
          <w:p w:rsidR="00C60E36" w:rsidRDefault="00C60E36" w:rsidP="0017044A">
            <w:r>
              <w:t>Cesium-137</w:t>
            </w:r>
          </w:p>
        </w:tc>
        <w:tc>
          <w:tcPr>
            <w:tcW w:w="1395" w:type="dxa"/>
            <w:tcMar>
              <w:left w:w="0" w:type="dxa"/>
              <w:right w:w="0" w:type="dxa"/>
            </w:tcMar>
            <w:vAlign w:val="center"/>
          </w:tcPr>
          <w:p w:rsidR="00C60E36" w:rsidRDefault="00C60E36" w:rsidP="0017044A">
            <w:pPr>
              <w:ind w:left="279"/>
            </w:pPr>
            <w:r>
              <w:t>100</w:t>
            </w:r>
          </w:p>
        </w:tc>
        <w:tc>
          <w:tcPr>
            <w:tcW w:w="1809" w:type="dxa"/>
            <w:tcMar>
              <w:left w:w="0" w:type="dxa"/>
              <w:right w:w="0" w:type="dxa"/>
            </w:tcMar>
            <w:vAlign w:val="center"/>
          </w:tcPr>
          <w:p w:rsidR="00C60E36" w:rsidRDefault="00C60E36" w:rsidP="0017044A">
            <w:pPr>
              <w:ind w:left="342"/>
            </w:pPr>
            <w:r>
              <w:t>2,700</w:t>
            </w:r>
          </w:p>
        </w:tc>
        <w:tc>
          <w:tcPr>
            <w:tcW w:w="1368" w:type="dxa"/>
            <w:tcMar>
              <w:left w:w="0" w:type="dxa"/>
              <w:right w:w="0" w:type="dxa"/>
            </w:tcMar>
            <w:vAlign w:val="center"/>
          </w:tcPr>
          <w:p w:rsidR="00C60E36" w:rsidRDefault="00C60E36" w:rsidP="0017044A">
            <w:pPr>
              <w:ind w:left="360"/>
            </w:pPr>
            <w:r>
              <w:t>1</w:t>
            </w:r>
          </w:p>
        </w:tc>
        <w:tc>
          <w:tcPr>
            <w:tcW w:w="1710" w:type="dxa"/>
            <w:tcMar>
              <w:left w:w="0" w:type="dxa"/>
              <w:right w:w="0" w:type="dxa"/>
            </w:tcMar>
            <w:vAlign w:val="center"/>
          </w:tcPr>
          <w:p w:rsidR="00C60E36" w:rsidRDefault="00C60E36" w:rsidP="0017044A">
            <w:pPr>
              <w:ind w:left="459"/>
            </w:pPr>
            <w:r>
              <w:t>27</w:t>
            </w:r>
          </w:p>
        </w:tc>
      </w:tr>
      <w:tr w:rsidR="00C60E36" w:rsidTr="0017044A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781" w:type="dxa"/>
            <w:tcMar>
              <w:left w:w="0" w:type="dxa"/>
              <w:right w:w="0" w:type="dxa"/>
            </w:tcMar>
            <w:vAlign w:val="center"/>
          </w:tcPr>
          <w:p w:rsidR="00C60E36" w:rsidRDefault="00C60E36" w:rsidP="0017044A">
            <w:r>
              <w:t>Gadolinium-153</w:t>
            </w:r>
          </w:p>
        </w:tc>
        <w:tc>
          <w:tcPr>
            <w:tcW w:w="1395" w:type="dxa"/>
            <w:tcMar>
              <w:left w:w="0" w:type="dxa"/>
              <w:right w:w="0" w:type="dxa"/>
            </w:tcMar>
            <w:vAlign w:val="center"/>
          </w:tcPr>
          <w:p w:rsidR="00C60E36" w:rsidRDefault="00C60E36" w:rsidP="0017044A">
            <w:pPr>
              <w:ind w:left="279"/>
            </w:pPr>
            <w:r>
              <w:t>1,000</w:t>
            </w:r>
          </w:p>
        </w:tc>
        <w:tc>
          <w:tcPr>
            <w:tcW w:w="1809" w:type="dxa"/>
            <w:tcMar>
              <w:left w:w="0" w:type="dxa"/>
              <w:right w:w="0" w:type="dxa"/>
            </w:tcMar>
            <w:vAlign w:val="center"/>
          </w:tcPr>
          <w:p w:rsidR="00C60E36" w:rsidRDefault="00C60E36" w:rsidP="0017044A">
            <w:pPr>
              <w:ind w:left="342"/>
            </w:pPr>
            <w:r>
              <w:t>27,000</w:t>
            </w:r>
          </w:p>
        </w:tc>
        <w:tc>
          <w:tcPr>
            <w:tcW w:w="1368" w:type="dxa"/>
            <w:tcMar>
              <w:left w:w="0" w:type="dxa"/>
              <w:right w:w="0" w:type="dxa"/>
            </w:tcMar>
            <w:vAlign w:val="center"/>
          </w:tcPr>
          <w:p w:rsidR="00C60E36" w:rsidRDefault="00C60E36" w:rsidP="0017044A">
            <w:pPr>
              <w:ind w:left="360"/>
            </w:pPr>
            <w:r>
              <w:t>10</w:t>
            </w:r>
          </w:p>
        </w:tc>
        <w:tc>
          <w:tcPr>
            <w:tcW w:w="1710" w:type="dxa"/>
            <w:tcMar>
              <w:left w:w="0" w:type="dxa"/>
              <w:right w:w="0" w:type="dxa"/>
            </w:tcMar>
            <w:vAlign w:val="center"/>
          </w:tcPr>
          <w:p w:rsidR="00C60E36" w:rsidRDefault="00C60E36" w:rsidP="0017044A">
            <w:pPr>
              <w:ind w:left="459"/>
            </w:pPr>
            <w:r>
              <w:t>270</w:t>
            </w:r>
          </w:p>
        </w:tc>
      </w:tr>
      <w:tr w:rsidR="00C60E36" w:rsidTr="0017044A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781" w:type="dxa"/>
            <w:tcMar>
              <w:left w:w="0" w:type="dxa"/>
              <w:right w:w="0" w:type="dxa"/>
            </w:tcMar>
            <w:vAlign w:val="center"/>
          </w:tcPr>
          <w:p w:rsidR="00C60E36" w:rsidRDefault="00C60E36" w:rsidP="0017044A">
            <w:r>
              <w:t>Iridium-192</w:t>
            </w:r>
          </w:p>
        </w:tc>
        <w:tc>
          <w:tcPr>
            <w:tcW w:w="1395" w:type="dxa"/>
            <w:tcMar>
              <w:left w:w="0" w:type="dxa"/>
              <w:right w:w="0" w:type="dxa"/>
            </w:tcMar>
            <w:vAlign w:val="center"/>
          </w:tcPr>
          <w:p w:rsidR="00C60E36" w:rsidRDefault="00C60E36" w:rsidP="0017044A">
            <w:pPr>
              <w:ind w:left="279"/>
            </w:pPr>
            <w:r>
              <w:t>80</w:t>
            </w:r>
          </w:p>
        </w:tc>
        <w:tc>
          <w:tcPr>
            <w:tcW w:w="1809" w:type="dxa"/>
            <w:tcMar>
              <w:left w:w="0" w:type="dxa"/>
              <w:right w:w="0" w:type="dxa"/>
            </w:tcMar>
            <w:vAlign w:val="center"/>
          </w:tcPr>
          <w:p w:rsidR="00C60E36" w:rsidRDefault="00C60E36" w:rsidP="0017044A">
            <w:pPr>
              <w:ind w:left="342"/>
            </w:pPr>
            <w:r>
              <w:t>2,200</w:t>
            </w:r>
          </w:p>
        </w:tc>
        <w:tc>
          <w:tcPr>
            <w:tcW w:w="1368" w:type="dxa"/>
            <w:tcMar>
              <w:left w:w="0" w:type="dxa"/>
              <w:right w:w="0" w:type="dxa"/>
            </w:tcMar>
            <w:vAlign w:val="center"/>
          </w:tcPr>
          <w:p w:rsidR="00C60E36" w:rsidRDefault="00C60E36" w:rsidP="0017044A">
            <w:pPr>
              <w:ind w:left="360"/>
            </w:pPr>
            <w:r>
              <w:t>0.8</w:t>
            </w:r>
          </w:p>
        </w:tc>
        <w:tc>
          <w:tcPr>
            <w:tcW w:w="1710" w:type="dxa"/>
            <w:tcMar>
              <w:left w:w="0" w:type="dxa"/>
              <w:right w:w="0" w:type="dxa"/>
            </w:tcMar>
            <w:vAlign w:val="center"/>
          </w:tcPr>
          <w:p w:rsidR="00C60E36" w:rsidRDefault="00C60E36" w:rsidP="0017044A">
            <w:pPr>
              <w:ind w:left="459"/>
            </w:pPr>
            <w:r>
              <w:t>22</w:t>
            </w:r>
          </w:p>
        </w:tc>
      </w:tr>
      <w:tr w:rsidR="00C60E36" w:rsidTr="0017044A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781" w:type="dxa"/>
            <w:tcMar>
              <w:left w:w="0" w:type="dxa"/>
              <w:right w:w="0" w:type="dxa"/>
            </w:tcMar>
            <w:vAlign w:val="center"/>
          </w:tcPr>
          <w:p w:rsidR="00C60E36" w:rsidRDefault="00C60E36" w:rsidP="0017044A">
            <w:r>
              <w:t>Plutonium-238</w:t>
            </w:r>
          </w:p>
        </w:tc>
        <w:tc>
          <w:tcPr>
            <w:tcW w:w="1395" w:type="dxa"/>
            <w:tcMar>
              <w:left w:w="0" w:type="dxa"/>
              <w:right w:w="0" w:type="dxa"/>
            </w:tcMar>
            <w:vAlign w:val="center"/>
          </w:tcPr>
          <w:p w:rsidR="00C60E36" w:rsidRDefault="00C60E36" w:rsidP="0017044A">
            <w:pPr>
              <w:ind w:left="279"/>
            </w:pPr>
            <w:r>
              <w:t>60</w:t>
            </w:r>
          </w:p>
        </w:tc>
        <w:tc>
          <w:tcPr>
            <w:tcW w:w="1809" w:type="dxa"/>
            <w:tcMar>
              <w:left w:w="0" w:type="dxa"/>
              <w:right w:w="0" w:type="dxa"/>
            </w:tcMar>
            <w:vAlign w:val="center"/>
          </w:tcPr>
          <w:p w:rsidR="00C60E36" w:rsidRDefault="00C60E36" w:rsidP="0017044A">
            <w:pPr>
              <w:ind w:left="342"/>
            </w:pPr>
            <w:r>
              <w:t>1,600</w:t>
            </w:r>
          </w:p>
        </w:tc>
        <w:tc>
          <w:tcPr>
            <w:tcW w:w="1368" w:type="dxa"/>
            <w:tcMar>
              <w:left w:w="0" w:type="dxa"/>
              <w:right w:w="0" w:type="dxa"/>
            </w:tcMar>
            <w:vAlign w:val="center"/>
          </w:tcPr>
          <w:p w:rsidR="00C60E36" w:rsidRDefault="00C60E36" w:rsidP="0017044A">
            <w:pPr>
              <w:ind w:left="360"/>
            </w:pPr>
            <w:r>
              <w:t>0.6</w:t>
            </w:r>
          </w:p>
        </w:tc>
        <w:tc>
          <w:tcPr>
            <w:tcW w:w="1710" w:type="dxa"/>
            <w:tcMar>
              <w:left w:w="0" w:type="dxa"/>
              <w:right w:w="0" w:type="dxa"/>
            </w:tcMar>
            <w:vAlign w:val="center"/>
          </w:tcPr>
          <w:p w:rsidR="00C60E36" w:rsidRDefault="00C60E36" w:rsidP="0017044A">
            <w:pPr>
              <w:ind w:left="459"/>
            </w:pPr>
            <w:r>
              <w:t>16</w:t>
            </w:r>
          </w:p>
        </w:tc>
      </w:tr>
      <w:tr w:rsidR="00C60E36" w:rsidTr="0017044A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781" w:type="dxa"/>
            <w:tcMar>
              <w:left w:w="0" w:type="dxa"/>
              <w:right w:w="0" w:type="dxa"/>
            </w:tcMar>
            <w:vAlign w:val="center"/>
          </w:tcPr>
          <w:p w:rsidR="00C60E36" w:rsidRDefault="00C60E36" w:rsidP="0017044A">
            <w:r>
              <w:t>Plutonium-239/Be</w:t>
            </w:r>
          </w:p>
        </w:tc>
        <w:tc>
          <w:tcPr>
            <w:tcW w:w="1395" w:type="dxa"/>
            <w:tcMar>
              <w:left w:w="0" w:type="dxa"/>
              <w:right w:w="0" w:type="dxa"/>
            </w:tcMar>
            <w:vAlign w:val="center"/>
          </w:tcPr>
          <w:p w:rsidR="00C60E36" w:rsidRDefault="00C60E36" w:rsidP="0017044A">
            <w:pPr>
              <w:ind w:left="279"/>
            </w:pPr>
            <w:r>
              <w:t>60</w:t>
            </w:r>
          </w:p>
        </w:tc>
        <w:tc>
          <w:tcPr>
            <w:tcW w:w="1809" w:type="dxa"/>
            <w:tcMar>
              <w:left w:w="0" w:type="dxa"/>
              <w:right w:w="0" w:type="dxa"/>
            </w:tcMar>
            <w:vAlign w:val="center"/>
          </w:tcPr>
          <w:p w:rsidR="00C60E36" w:rsidRDefault="00C60E36" w:rsidP="0017044A">
            <w:pPr>
              <w:ind w:left="342"/>
            </w:pPr>
            <w:r>
              <w:t>1,600</w:t>
            </w:r>
          </w:p>
        </w:tc>
        <w:tc>
          <w:tcPr>
            <w:tcW w:w="1368" w:type="dxa"/>
            <w:tcMar>
              <w:left w:w="0" w:type="dxa"/>
              <w:right w:w="0" w:type="dxa"/>
            </w:tcMar>
            <w:vAlign w:val="center"/>
          </w:tcPr>
          <w:p w:rsidR="00C60E36" w:rsidRDefault="00C60E36" w:rsidP="0017044A">
            <w:pPr>
              <w:ind w:left="360"/>
            </w:pPr>
            <w:r>
              <w:t>0.6</w:t>
            </w:r>
          </w:p>
        </w:tc>
        <w:tc>
          <w:tcPr>
            <w:tcW w:w="1710" w:type="dxa"/>
            <w:tcMar>
              <w:left w:w="0" w:type="dxa"/>
              <w:right w:w="0" w:type="dxa"/>
            </w:tcMar>
            <w:vAlign w:val="center"/>
          </w:tcPr>
          <w:p w:rsidR="00C60E36" w:rsidRDefault="00C60E36" w:rsidP="0017044A">
            <w:pPr>
              <w:ind w:left="459"/>
            </w:pPr>
            <w:r>
              <w:t>16</w:t>
            </w:r>
          </w:p>
        </w:tc>
      </w:tr>
      <w:tr w:rsidR="00C60E36" w:rsidTr="0017044A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781" w:type="dxa"/>
            <w:tcMar>
              <w:left w:w="0" w:type="dxa"/>
              <w:right w:w="0" w:type="dxa"/>
            </w:tcMar>
            <w:vAlign w:val="center"/>
          </w:tcPr>
          <w:p w:rsidR="00C60E36" w:rsidRDefault="00C60E36" w:rsidP="0017044A">
            <w:r>
              <w:t>Polonium-210</w:t>
            </w:r>
          </w:p>
        </w:tc>
        <w:tc>
          <w:tcPr>
            <w:tcW w:w="1395" w:type="dxa"/>
            <w:tcMar>
              <w:left w:w="0" w:type="dxa"/>
              <w:right w:w="0" w:type="dxa"/>
            </w:tcMar>
            <w:vAlign w:val="center"/>
          </w:tcPr>
          <w:p w:rsidR="00C60E36" w:rsidRDefault="00C60E36" w:rsidP="0017044A">
            <w:pPr>
              <w:ind w:left="279"/>
            </w:pPr>
            <w:r>
              <w:t>60</w:t>
            </w:r>
          </w:p>
        </w:tc>
        <w:tc>
          <w:tcPr>
            <w:tcW w:w="1809" w:type="dxa"/>
            <w:tcMar>
              <w:left w:w="0" w:type="dxa"/>
              <w:right w:w="0" w:type="dxa"/>
            </w:tcMar>
            <w:vAlign w:val="center"/>
          </w:tcPr>
          <w:p w:rsidR="00C60E36" w:rsidRDefault="00C60E36" w:rsidP="0017044A">
            <w:pPr>
              <w:ind w:left="342"/>
            </w:pPr>
            <w:r>
              <w:t>1,600</w:t>
            </w:r>
          </w:p>
        </w:tc>
        <w:tc>
          <w:tcPr>
            <w:tcW w:w="1368" w:type="dxa"/>
            <w:tcMar>
              <w:left w:w="0" w:type="dxa"/>
              <w:right w:w="0" w:type="dxa"/>
            </w:tcMar>
            <w:vAlign w:val="center"/>
          </w:tcPr>
          <w:p w:rsidR="00C60E36" w:rsidRDefault="00C60E36" w:rsidP="0017044A">
            <w:pPr>
              <w:ind w:left="360"/>
            </w:pPr>
            <w:r>
              <w:t>0.6</w:t>
            </w:r>
          </w:p>
        </w:tc>
        <w:tc>
          <w:tcPr>
            <w:tcW w:w="1710" w:type="dxa"/>
            <w:tcMar>
              <w:left w:w="0" w:type="dxa"/>
              <w:right w:w="0" w:type="dxa"/>
            </w:tcMar>
            <w:vAlign w:val="center"/>
          </w:tcPr>
          <w:p w:rsidR="00C60E36" w:rsidRDefault="00C60E36" w:rsidP="0017044A">
            <w:pPr>
              <w:ind w:left="459"/>
            </w:pPr>
            <w:r>
              <w:t>16</w:t>
            </w:r>
          </w:p>
        </w:tc>
      </w:tr>
      <w:tr w:rsidR="00C60E36" w:rsidTr="0017044A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781" w:type="dxa"/>
            <w:tcMar>
              <w:left w:w="0" w:type="dxa"/>
              <w:right w:w="0" w:type="dxa"/>
            </w:tcMar>
            <w:vAlign w:val="center"/>
          </w:tcPr>
          <w:p w:rsidR="00C60E36" w:rsidRDefault="00C60E36" w:rsidP="0017044A">
            <w:r>
              <w:t>Promethium-147</w:t>
            </w:r>
          </w:p>
        </w:tc>
        <w:tc>
          <w:tcPr>
            <w:tcW w:w="1395" w:type="dxa"/>
            <w:tcMar>
              <w:left w:w="0" w:type="dxa"/>
              <w:right w:w="0" w:type="dxa"/>
            </w:tcMar>
            <w:vAlign w:val="center"/>
          </w:tcPr>
          <w:p w:rsidR="00C60E36" w:rsidRDefault="00C60E36" w:rsidP="0017044A">
            <w:pPr>
              <w:ind w:left="279"/>
            </w:pPr>
            <w:r>
              <w:t>40,000</w:t>
            </w:r>
          </w:p>
        </w:tc>
        <w:tc>
          <w:tcPr>
            <w:tcW w:w="1809" w:type="dxa"/>
            <w:tcMar>
              <w:left w:w="0" w:type="dxa"/>
              <w:right w:w="0" w:type="dxa"/>
            </w:tcMar>
            <w:vAlign w:val="center"/>
          </w:tcPr>
          <w:p w:rsidR="00C60E36" w:rsidRDefault="00C60E36" w:rsidP="0017044A">
            <w:pPr>
              <w:ind w:left="342"/>
            </w:pPr>
            <w:r>
              <w:t>1,100,000</w:t>
            </w:r>
          </w:p>
        </w:tc>
        <w:tc>
          <w:tcPr>
            <w:tcW w:w="1368" w:type="dxa"/>
            <w:tcMar>
              <w:left w:w="0" w:type="dxa"/>
              <w:right w:w="0" w:type="dxa"/>
            </w:tcMar>
            <w:vAlign w:val="center"/>
          </w:tcPr>
          <w:p w:rsidR="00C60E36" w:rsidRDefault="00C60E36" w:rsidP="0017044A">
            <w:pPr>
              <w:ind w:left="360"/>
            </w:pPr>
            <w:r>
              <w:t>400</w:t>
            </w:r>
          </w:p>
        </w:tc>
        <w:tc>
          <w:tcPr>
            <w:tcW w:w="1710" w:type="dxa"/>
            <w:tcMar>
              <w:left w:w="0" w:type="dxa"/>
              <w:right w:w="0" w:type="dxa"/>
            </w:tcMar>
            <w:vAlign w:val="center"/>
          </w:tcPr>
          <w:p w:rsidR="00C60E36" w:rsidRDefault="00C60E36" w:rsidP="0017044A">
            <w:pPr>
              <w:ind w:left="459"/>
            </w:pPr>
            <w:r>
              <w:t>11,000</w:t>
            </w:r>
          </w:p>
        </w:tc>
      </w:tr>
      <w:tr w:rsidR="00C60E36" w:rsidTr="0017044A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781" w:type="dxa"/>
            <w:tcMar>
              <w:left w:w="0" w:type="dxa"/>
              <w:right w:w="0" w:type="dxa"/>
            </w:tcMar>
            <w:vAlign w:val="center"/>
          </w:tcPr>
          <w:p w:rsidR="00C60E36" w:rsidRDefault="00C60E36" w:rsidP="0017044A">
            <w:r>
              <w:t>Radium-226</w:t>
            </w:r>
          </w:p>
        </w:tc>
        <w:tc>
          <w:tcPr>
            <w:tcW w:w="1395" w:type="dxa"/>
            <w:tcMar>
              <w:left w:w="0" w:type="dxa"/>
              <w:right w:w="0" w:type="dxa"/>
            </w:tcMar>
            <w:vAlign w:val="center"/>
          </w:tcPr>
          <w:p w:rsidR="00C60E36" w:rsidRDefault="00C60E36" w:rsidP="0017044A">
            <w:pPr>
              <w:ind w:left="279"/>
            </w:pPr>
            <w:r>
              <w:t>40</w:t>
            </w:r>
          </w:p>
        </w:tc>
        <w:tc>
          <w:tcPr>
            <w:tcW w:w="1809" w:type="dxa"/>
            <w:tcMar>
              <w:left w:w="0" w:type="dxa"/>
              <w:right w:w="0" w:type="dxa"/>
            </w:tcMar>
            <w:vAlign w:val="center"/>
          </w:tcPr>
          <w:p w:rsidR="00C60E36" w:rsidRDefault="00C60E36" w:rsidP="0017044A">
            <w:pPr>
              <w:ind w:left="342"/>
            </w:pPr>
            <w:r>
              <w:t>1,100</w:t>
            </w:r>
          </w:p>
        </w:tc>
        <w:tc>
          <w:tcPr>
            <w:tcW w:w="1368" w:type="dxa"/>
            <w:tcMar>
              <w:left w:w="0" w:type="dxa"/>
              <w:right w:w="0" w:type="dxa"/>
            </w:tcMar>
            <w:vAlign w:val="center"/>
          </w:tcPr>
          <w:p w:rsidR="00C60E36" w:rsidRDefault="00C60E36" w:rsidP="0017044A">
            <w:pPr>
              <w:ind w:left="360"/>
            </w:pPr>
            <w:r>
              <w:t>0.4</w:t>
            </w:r>
          </w:p>
        </w:tc>
        <w:tc>
          <w:tcPr>
            <w:tcW w:w="1710" w:type="dxa"/>
            <w:tcMar>
              <w:left w:w="0" w:type="dxa"/>
              <w:right w:w="0" w:type="dxa"/>
            </w:tcMar>
            <w:vAlign w:val="center"/>
          </w:tcPr>
          <w:p w:rsidR="00C60E36" w:rsidRDefault="00C60E36" w:rsidP="0017044A">
            <w:pPr>
              <w:ind w:left="459"/>
            </w:pPr>
            <w:r>
              <w:t>11</w:t>
            </w:r>
          </w:p>
        </w:tc>
      </w:tr>
      <w:tr w:rsidR="00C60E36" w:rsidTr="0017044A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781" w:type="dxa"/>
            <w:tcMar>
              <w:left w:w="0" w:type="dxa"/>
              <w:right w:w="0" w:type="dxa"/>
            </w:tcMar>
            <w:vAlign w:val="center"/>
          </w:tcPr>
          <w:p w:rsidR="00C60E36" w:rsidRDefault="00C60E36" w:rsidP="0017044A">
            <w:r>
              <w:t>Selenium-75</w:t>
            </w:r>
          </w:p>
        </w:tc>
        <w:tc>
          <w:tcPr>
            <w:tcW w:w="1395" w:type="dxa"/>
            <w:tcMar>
              <w:left w:w="0" w:type="dxa"/>
              <w:right w:w="0" w:type="dxa"/>
            </w:tcMar>
            <w:vAlign w:val="center"/>
          </w:tcPr>
          <w:p w:rsidR="00C60E36" w:rsidRDefault="00C60E36" w:rsidP="0017044A">
            <w:pPr>
              <w:ind w:left="279"/>
            </w:pPr>
            <w:r>
              <w:t>200</w:t>
            </w:r>
          </w:p>
        </w:tc>
        <w:tc>
          <w:tcPr>
            <w:tcW w:w="1809" w:type="dxa"/>
            <w:tcMar>
              <w:left w:w="0" w:type="dxa"/>
              <w:right w:w="0" w:type="dxa"/>
            </w:tcMar>
            <w:vAlign w:val="center"/>
          </w:tcPr>
          <w:p w:rsidR="00C60E36" w:rsidRDefault="00C60E36" w:rsidP="0017044A">
            <w:pPr>
              <w:ind w:left="342"/>
            </w:pPr>
            <w:r>
              <w:t>5,400</w:t>
            </w:r>
          </w:p>
        </w:tc>
        <w:tc>
          <w:tcPr>
            <w:tcW w:w="1368" w:type="dxa"/>
            <w:tcMar>
              <w:left w:w="0" w:type="dxa"/>
              <w:right w:w="0" w:type="dxa"/>
            </w:tcMar>
            <w:vAlign w:val="center"/>
          </w:tcPr>
          <w:p w:rsidR="00C60E36" w:rsidRDefault="00C60E36" w:rsidP="0017044A">
            <w:pPr>
              <w:ind w:left="360"/>
            </w:pPr>
            <w:r>
              <w:t>2</w:t>
            </w:r>
          </w:p>
        </w:tc>
        <w:tc>
          <w:tcPr>
            <w:tcW w:w="1710" w:type="dxa"/>
            <w:tcMar>
              <w:left w:w="0" w:type="dxa"/>
              <w:right w:w="0" w:type="dxa"/>
            </w:tcMar>
            <w:vAlign w:val="center"/>
          </w:tcPr>
          <w:p w:rsidR="00C60E36" w:rsidRDefault="00C60E36" w:rsidP="0017044A">
            <w:pPr>
              <w:ind w:left="459"/>
            </w:pPr>
            <w:r>
              <w:t>54</w:t>
            </w:r>
          </w:p>
        </w:tc>
      </w:tr>
      <w:tr w:rsidR="00C60E36" w:rsidTr="0017044A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781" w:type="dxa"/>
            <w:tcMar>
              <w:left w:w="0" w:type="dxa"/>
              <w:right w:w="0" w:type="dxa"/>
            </w:tcMar>
            <w:vAlign w:val="center"/>
          </w:tcPr>
          <w:p w:rsidR="00C60E36" w:rsidRDefault="00C60E36" w:rsidP="0017044A">
            <w:r>
              <w:t>Strontium-90</w:t>
            </w:r>
          </w:p>
        </w:tc>
        <w:tc>
          <w:tcPr>
            <w:tcW w:w="1395" w:type="dxa"/>
            <w:tcMar>
              <w:left w:w="0" w:type="dxa"/>
              <w:right w:w="0" w:type="dxa"/>
            </w:tcMar>
            <w:vAlign w:val="center"/>
          </w:tcPr>
          <w:p w:rsidR="00C60E36" w:rsidRDefault="00C60E36" w:rsidP="0017044A">
            <w:pPr>
              <w:ind w:left="279"/>
            </w:pPr>
            <w:r>
              <w:t>1,000</w:t>
            </w:r>
          </w:p>
        </w:tc>
        <w:tc>
          <w:tcPr>
            <w:tcW w:w="1809" w:type="dxa"/>
            <w:tcMar>
              <w:left w:w="0" w:type="dxa"/>
              <w:right w:w="0" w:type="dxa"/>
            </w:tcMar>
            <w:vAlign w:val="center"/>
          </w:tcPr>
          <w:p w:rsidR="00C60E36" w:rsidRDefault="00C60E36" w:rsidP="0017044A">
            <w:pPr>
              <w:ind w:left="342"/>
            </w:pPr>
            <w:r>
              <w:t>27,000</w:t>
            </w:r>
          </w:p>
        </w:tc>
        <w:tc>
          <w:tcPr>
            <w:tcW w:w="1368" w:type="dxa"/>
            <w:tcMar>
              <w:left w:w="0" w:type="dxa"/>
              <w:right w:w="0" w:type="dxa"/>
            </w:tcMar>
            <w:vAlign w:val="center"/>
          </w:tcPr>
          <w:p w:rsidR="00C60E36" w:rsidRDefault="00C60E36" w:rsidP="0017044A">
            <w:pPr>
              <w:ind w:left="360"/>
            </w:pPr>
            <w:r>
              <w:t>10</w:t>
            </w:r>
          </w:p>
        </w:tc>
        <w:tc>
          <w:tcPr>
            <w:tcW w:w="1710" w:type="dxa"/>
            <w:tcMar>
              <w:left w:w="0" w:type="dxa"/>
              <w:right w:w="0" w:type="dxa"/>
            </w:tcMar>
            <w:vAlign w:val="center"/>
          </w:tcPr>
          <w:p w:rsidR="00C60E36" w:rsidRDefault="00C60E36" w:rsidP="0017044A">
            <w:pPr>
              <w:ind w:left="459"/>
            </w:pPr>
            <w:r>
              <w:t>270</w:t>
            </w:r>
          </w:p>
        </w:tc>
      </w:tr>
      <w:tr w:rsidR="00C60E36" w:rsidTr="0017044A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781" w:type="dxa"/>
            <w:tcMar>
              <w:left w:w="0" w:type="dxa"/>
              <w:right w:w="0" w:type="dxa"/>
            </w:tcMar>
            <w:vAlign w:val="center"/>
          </w:tcPr>
          <w:p w:rsidR="00C60E36" w:rsidRDefault="00C60E36" w:rsidP="0017044A">
            <w:r>
              <w:t>Thorium-228</w:t>
            </w:r>
          </w:p>
        </w:tc>
        <w:tc>
          <w:tcPr>
            <w:tcW w:w="1395" w:type="dxa"/>
            <w:tcMar>
              <w:left w:w="0" w:type="dxa"/>
              <w:right w:w="0" w:type="dxa"/>
            </w:tcMar>
            <w:vAlign w:val="center"/>
          </w:tcPr>
          <w:p w:rsidR="00C60E36" w:rsidRDefault="00C60E36" w:rsidP="0017044A">
            <w:pPr>
              <w:ind w:left="279"/>
            </w:pPr>
            <w:r>
              <w:t>20</w:t>
            </w:r>
          </w:p>
        </w:tc>
        <w:tc>
          <w:tcPr>
            <w:tcW w:w="1809" w:type="dxa"/>
            <w:tcMar>
              <w:left w:w="0" w:type="dxa"/>
              <w:right w:w="0" w:type="dxa"/>
            </w:tcMar>
            <w:vAlign w:val="center"/>
          </w:tcPr>
          <w:p w:rsidR="00C60E36" w:rsidRDefault="00C60E36" w:rsidP="0017044A">
            <w:pPr>
              <w:ind w:left="342"/>
            </w:pPr>
            <w:r>
              <w:t>540</w:t>
            </w:r>
          </w:p>
        </w:tc>
        <w:tc>
          <w:tcPr>
            <w:tcW w:w="1368" w:type="dxa"/>
            <w:tcMar>
              <w:left w:w="0" w:type="dxa"/>
              <w:right w:w="0" w:type="dxa"/>
            </w:tcMar>
            <w:vAlign w:val="center"/>
          </w:tcPr>
          <w:p w:rsidR="00C60E36" w:rsidRDefault="00C60E36" w:rsidP="0017044A">
            <w:pPr>
              <w:ind w:left="360"/>
            </w:pPr>
            <w:r>
              <w:t>0.2</w:t>
            </w:r>
          </w:p>
        </w:tc>
        <w:tc>
          <w:tcPr>
            <w:tcW w:w="1710" w:type="dxa"/>
            <w:tcMar>
              <w:left w:w="0" w:type="dxa"/>
              <w:right w:w="0" w:type="dxa"/>
            </w:tcMar>
            <w:vAlign w:val="center"/>
          </w:tcPr>
          <w:p w:rsidR="00C60E36" w:rsidRDefault="00C60E36" w:rsidP="0017044A">
            <w:pPr>
              <w:ind w:left="459"/>
            </w:pPr>
            <w:r>
              <w:t>5.4</w:t>
            </w:r>
          </w:p>
        </w:tc>
      </w:tr>
      <w:tr w:rsidR="00C60E36" w:rsidTr="0017044A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781" w:type="dxa"/>
            <w:tcMar>
              <w:left w:w="0" w:type="dxa"/>
              <w:right w:w="0" w:type="dxa"/>
            </w:tcMar>
            <w:vAlign w:val="center"/>
          </w:tcPr>
          <w:p w:rsidR="00C60E36" w:rsidRDefault="00C60E36" w:rsidP="0017044A">
            <w:r>
              <w:t>Thorium-229</w:t>
            </w:r>
          </w:p>
        </w:tc>
        <w:tc>
          <w:tcPr>
            <w:tcW w:w="1395" w:type="dxa"/>
            <w:tcMar>
              <w:left w:w="0" w:type="dxa"/>
              <w:right w:w="0" w:type="dxa"/>
            </w:tcMar>
            <w:vAlign w:val="center"/>
          </w:tcPr>
          <w:p w:rsidR="00C60E36" w:rsidRDefault="00C60E36" w:rsidP="0017044A">
            <w:pPr>
              <w:ind w:left="279"/>
            </w:pPr>
            <w:r>
              <w:t>20</w:t>
            </w:r>
          </w:p>
        </w:tc>
        <w:tc>
          <w:tcPr>
            <w:tcW w:w="1809" w:type="dxa"/>
            <w:tcMar>
              <w:left w:w="0" w:type="dxa"/>
              <w:right w:w="0" w:type="dxa"/>
            </w:tcMar>
            <w:vAlign w:val="center"/>
          </w:tcPr>
          <w:p w:rsidR="00C60E36" w:rsidRDefault="00C60E36" w:rsidP="0017044A">
            <w:pPr>
              <w:ind w:left="342"/>
            </w:pPr>
            <w:r>
              <w:t>540</w:t>
            </w:r>
          </w:p>
        </w:tc>
        <w:tc>
          <w:tcPr>
            <w:tcW w:w="1368" w:type="dxa"/>
            <w:tcMar>
              <w:left w:w="0" w:type="dxa"/>
              <w:right w:w="0" w:type="dxa"/>
            </w:tcMar>
            <w:vAlign w:val="center"/>
          </w:tcPr>
          <w:p w:rsidR="00C60E36" w:rsidRDefault="00C60E36" w:rsidP="0017044A">
            <w:pPr>
              <w:ind w:left="360"/>
            </w:pPr>
            <w:r>
              <w:t>0.2</w:t>
            </w:r>
          </w:p>
        </w:tc>
        <w:tc>
          <w:tcPr>
            <w:tcW w:w="1710" w:type="dxa"/>
            <w:tcMar>
              <w:left w:w="0" w:type="dxa"/>
              <w:right w:w="0" w:type="dxa"/>
            </w:tcMar>
            <w:vAlign w:val="center"/>
          </w:tcPr>
          <w:p w:rsidR="00C60E36" w:rsidRDefault="00C60E36" w:rsidP="0017044A">
            <w:pPr>
              <w:ind w:left="459"/>
            </w:pPr>
            <w:r>
              <w:t>5.4</w:t>
            </w:r>
          </w:p>
        </w:tc>
      </w:tr>
      <w:tr w:rsidR="00C60E36" w:rsidTr="0017044A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781" w:type="dxa"/>
            <w:tcMar>
              <w:left w:w="0" w:type="dxa"/>
              <w:right w:w="0" w:type="dxa"/>
            </w:tcMar>
            <w:vAlign w:val="center"/>
          </w:tcPr>
          <w:p w:rsidR="00C60E36" w:rsidRDefault="00C60E36" w:rsidP="0017044A">
            <w:r>
              <w:t>Thulium-170</w:t>
            </w:r>
          </w:p>
        </w:tc>
        <w:tc>
          <w:tcPr>
            <w:tcW w:w="1395" w:type="dxa"/>
            <w:tcMar>
              <w:left w:w="0" w:type="dxa"/>
              <w:right w:w="0" w:type="dxa"/>
            </w:tcMar>
            <w:vAlign w:val="center"/>
          </w:tcPr>
          <w:p w:rsidR="00C60E36" w:rsidRDefault="00C60E36" w:rsidP="0017044A">
            <w:pPr>
              <w:ind w:left="279"/>
            </w:pPr>
            <w:r>
              <w:t>20,000</w:t>
            </w:r>
          </w:p>
        </w:tc>
        <w:tc>
          <w:tcPr>
            <w:tcW w:w="1809" w:type="dxa"/>
            <w:tcMar>
              <w:left w:w="0" w:type="dxa"/>
              <w:right w:w="0" w:type="dxa"/>
            </w:tcMar>
            <w:vAlign w:val="center"/>
          </w:tcPr>
          <w:p w:rsidR="00C60E36" w:rsidRDefault="00C60E36" w:rsidP="0017044A">
            <w:pPr>
              <w:ind w:left="342"/>
            </w:pPr>
            <w:r>
              <w:t>540,000</w:t>
            </w:r>
          </w:p>
        </w:tc>
        <w:tc>
          <w:tcPr>
            <w:tcW w:w="1368" w:type="dxa"/>
            <w:tcMar>
              <w:left w:w="0" w:type="dxa"/>
              <w:right w:w="0" w:type="dxa"/>
            </w:tcMar>
            <w:vAlign w:val="center"/>
          </w:tcPr>
          <w:p w:rsidR="00C60E36" w:rsidRDefault="00C60E36" w:rsidP="0017044A">
            <w:pPr>
              <w:ind w:left="360"/>
            </w:pPr>
            <w:r>
              <w:t>200</w:t>
            </w:r>
          </w:p>
        </w:tc>
        <w:tc>
          <w:tcPr>
            <w:tcW w:w="1710" w:type="dxa"/>
            <w:tcMar>
              <w:left w:w="0" w:type="dxa"/>
              <w:right w:w="0" w:type="dxa"/>
            </w:tcMar>
            <w:vAlign w:val="center"/>
          </w:tcPr>
          <w:p w:rsidR="00C60E36" w:rsidRDefault="00C60E36" w:rsidP="0017044A">
            <w:pPr>
              <w:ind w:left="459"/>
            </w:pPr>
            <w:r>
              <w:t>5,400</w:t>
            </w:r>
          </w:p>
        </w:tc>
      </w:tr>
      <w:tr w:rsidR="00C60E36" w:rsidTr="0017044A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781" w:type="dxa"/>
            <w:tcMar>
              <w:left w:w="0" w:type="dxa"/>
              <w:right w:w="0" w:type="dxa"/>
            </w:tcMar>
            <w:vAlign w:val="center"/>
          </w:tcPr>
          <w:p w:rsidR="00C60E36" w:rsidRDefault="00C60E36" w:rsidP="0017044A">
            <w:r>
              <w:t>Ytterbium-169</w:t>
            </w:r>
          </w:p>
        </w:tc>
        <w:tc>
          <w:tcPr>
            <w:tcW w:w="1395" w:type="dxa"/>
            <w:tcMar>
              <w:left w:w="0" w:type="dxa"/>
              <w:right w:w="0" w:type="dxa"/>
            </w:tcMar>
            <w:vAlign w:val="center"/>
          </w:tcPr>
          <w:p w:rsidR="00C60E36" w:rsidRDefault="00C60E36" w:rsidP="0017044A">
            <w:pPr>
              <w:ind w:left="279"/>
            </w:pPr>
            <w:r>
              <w:t>300</w:t>
            </w:r>
          </w:p>
        </w:tc>
        <w:tc>
          <w:tcPr>
            <w:tcW w:w="1809" w:type="dxa"/>
            <w:tcMar>
              <w:left w:w="0" w:type="dxa"/>
              <w:right w:w="0" w:type="dxa"/>
            </w:tcMar>
            <w:vAlign w:val="center"/>
          </w:tcPr>
          <w:p w:rsidR="00C60E36" w:rsidRDefault="00C60E36" w:rsidP="0017044A">
            <w:pPr>
              <w:ind w:left="342"/>
            </w:pPr>
            <w:r>
              <w:t>8,100</w:t>
            </w:r>
          </w:p>
        </w:tc>
        <w:tc>
          <w:tcPr>
            <w:tcW w:w="1368" w:type="dxa"/>
            <w:tcMar>
              <w:left w:w="0" w:type="dxa"/>
              <w:right w:w="0" w:type="dxa"/>
            </w:tcMar>
            <w:vAlign w:val="center"/>
          </w:tcPr>
          <w:p w:rsidR="00C60E36" w:rsidRDefault="00C60E36" w:rsidP="0017044A">
            <w:pPr>
              <w:ind w:left="360"/>
            </w:pPr>
            <w:r>
              <w:t>3</w:t>
            </w:r>
          </w:p>
        </w:tc>
        <w:tc>
          <w:tcPr>
            <w:tcW w:w="1710" w:type="dxa"/>
            <w:tcMar>
              <w:left w:w="0" w:type="dxa"/>
              <w:right w:w="0" w:type="dxa"/>
            </w:tcMar>
            <w:vAlign w:val="center"/>
          </w:tcPr>
          <w:p w:rsidR="00C60E36" w:rsidRDefault="00C60E36" w:rsidP="0017044A">
            <w:pPr>
              <w:ind w:left="459"/>
            </w:pPr>
            <w:r>
              <w:t>81</w:t>
            </w:r>
          </w:p>
        </w:tc>
      </w:tr>
    </w:tbl>
    <w:p w:rsidR="00904F36" w:rsidRDefault="00904F36">
      <w:pPr>
        <w:pStyle w:val="JCARSourceNote"/>
        <w:ind w:left="720"/>
      </w:pPr>
    </w:p>
    <w:p w:rsidR="000A2D9F" w:rsidRPr="00D55B37" w:rsidRDefault="000A2D9F">
      <w:pPr>
        <w:pStyle w:val="JCARSourceNote"/>
        <w:ind w:left="720"/>
      </w:pPr>
      <w:r w:rsidRPr="00D55B37">
        <w:t xml:space="preserve">(Source:  Added at </w:t>
      </w:r>
      <w:r>
        <w:t>3</w:t>
      </w:r>
      <w:r w:rsidR="005F5E80">
        <w:t>2</w:t>
      </w:r>
      <w:r w:rsidRPr="00D55B37">
        <w:t xml:space="preserve"> Ill. Reg. </w:t>
      </w:r>
      <w:r w:rsidR="004103AA">
        <w:t>6462</w:t>
      </w:r>
      <w:r w:rsidRPr="00D55B37">
        <w:t xml:space="preserve">, effective </w:t>
      </w:r>
      <w:r w:rsidR="004103AA">
        <w:t>April 7, 2008</w:t>
      </w:r>
      <w:r w:rsidRPr="00D55B37">
        <w:t>)</w:t>
      </w:r>
    </w:p>
    <w:sectPr w:rsidR="000A2D9F" w:rsidRPr="00D55B37" w:rsidSect="00D7755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7559"/>
    <w:rsid w:val="00087A67"/>
    <w:rsid w:val="000A2D9F"/>
    <w:rsid w:val="000C62D5"/>
    <w:rsid w:val="0017044A"/>
    <w:rsid w:val="0023061A"/>
    <w:rsid w:val="0037422F"/>
    <w:rsid w:val="004103AA"/>
    <w:rsid w:val="0046591B"/>
    <w:rsid w:val="004C479D"/>
    <w:rsid w:val="005C3366"/>
    <w:rsid w:val="005F5E80"/>
    <w:rsid w:val="0066054D"/>
    <w:rsid w:val="007F315A"/>
    <w:rsid w:val="00904F36"/>
    <w:rsid w:val="00B05BE8"/>
    <w:rsid w:val="00B1555B"/>
    <w:rsid w:val="00C01569"/>
    <w:rsid w:val="00C60E36"/>
    <w:rsid w:val="00D77559"/>
    <w:rsid w:val="00DE7513"/>
    <w:rsid w:val="00F5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A2D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A2D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330</vt:lpstr>
    </vt:vector>
  </TitlesOfParts>
  <Company>General Assembly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330</dc:title>
  <dc:subject/>
  <dc:creator>Illinois General Assembly</dc:creator>
  <cp:keywords/>
  <dc:description/>
  <cp:lastModifiedBy>Roberts, John</cp:lastModifiedBy>
  <cp:revision>3</cp:revision>
  <dcterms:created xsi:type="dcterms:W3CDTF">2012-06-21T18:24:00Z</dcterms:created>
  <dcterms:modified xsi:type="dcterms:W3CDTF">2012-06-21T18:24:00Z</dcterms:modified>
</cp:coreProperties>
</file>