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AA4" w:rsidRDefault="003D4AA4" w:rsidP="003D4AA4">
      <w:pPr>
        <w:widowControl w:val="0"/>
        <w:autoSpaceDE w:val="0"/>
        <w:autoSpaceDN w:val="0"/>
        <w:adjustRightInd w:val="0"/>
      </w:pPr>
    </w:p>
    <w:p w:rsidR="003D4AA4" w:rsidRDefault="003D4AA4" w:rsidP="003D4AA4">
      <w:pPr>
        <w:widowControl w:val="0"/>
        <w:autoSpaceDE w:val="0"/>
        <w:autoSpaceDN w:val="0"/>
        <w:adjustRightInd w:val="0"/>
      </w:pPr>
      <w:r>
        <w:rPr>
          <w:b/>
          <w:bCs/>
        </w:rPr>
        <w:t>Section 326.40  Definitions</w:t>
      </w:r>
      <w:r>
        <w:t xml:space="preserve"> </w:t>
      </w:r>
    </w:p>
    <w:p w:rsidR="003D4AA4" w:rsidRDefault="003D4AA4" w:rsidP="003D4AA4">
      <w:pPr>
        <w:widowControl w:val="0"/>
        <w:autoSpaceDE w:val="0"/>
        <w:autoSpaceDN w:val="0"/>
        <w:adjustRightInd w:val="0"/>
      </w:pPr>
    </w:p>
    <w:p w:rsidR="003D4AA4" w:rsidRDefault="003D4AA4" w:rsidP="003D4AA4">
      <w:pPr>
        <w:widowControl w:val="0"/>
        <w:autoSpaceDE w:val="0"/>
        <w:autoSpaceDN w:val="0"/>
        <w:adjustRightInd w:val="0"/>
      </w:pPr>
      <w:r>
        <w:t xml:space="preserve">As used in this Part, the following definitions apply: </w:t>
      </w:r>
    </w:p>
    <w:p w:rsidR="003D4AA4" w:rsidRDefault="003D4AA4" w:rsidP="003D4AA4">
      <w:pPr>
        <w:widowControl w:val="0"/>
        <w:autoSpaceDE w:val="0"/>
        <w:autoSpaceDN w:val="0"/>
        <w:adjustRightInd w:val="0"/>
      </w:pPr>
    </w:p>
    <w:p w:rsidR="003D4AA4" w:rsidRDefault="003D4AA4" w:rsidP="009B13D4">
      <w:pPr>
        <w:widowControl w:val="0"/>
        <w:autoSpaceDE w:val="0"/>
        <w:autoSpaceDN w:val="0"/>
        <w:adjustRightInd w:val="0"/>
        <w:ind w:left="1440" w:hanging="15"/>
      </w:pPr>
      <w:r>
        <w:t xml:space="preserve">"Anniversary date" means the last day of the month for each year the license is in effect, which corresponds to the last day of the month in which the license expires. </w:t>
      </w:r>
    </w:p>
    <w:p w:rsidR="003D4AA4" w:rsidRDefault="003D4AA4" w:rsidP="009B13D4">
      <w:pPr>
        <w:widowControl w:val="0"/>
        <w:autoSpaceDE w:val="0"/>
        <w:autoSpaceDN w:val="0"/>
        <w:adjustRightInd w:val="0"/>
        <w:ind w:left="1440" w:hanging="15"/>
      </w:pPr>
      <w:r>
        <w:t>AGENCY NOTE:  For purposes of this Part, the 28</w:t>
      </w:r>
      <w:r w:rsidRPr="008D514B">
        <w:rPr>
          <w:vertAlign w:val="superscript"/>
        </w:rPr>
        <w:t>th</w:t>
      </w:r>
      <w:r>
        <w:t xml:space="preserve"> will be considered the last day of the month of February. </w:t>
      </w:r>
    </w:p>
    <w:p w:rsidR="003D4AA4" w:rsidRDefault="003D4AA4" w:rsidP="00587EF3"/>
    <w:p w:rsidR="003D4AA4" w:rsidRDefault="003D4AA4" w:rsidP="009B13D4">
      <w:pPr>
        <w:widowControl w:val="0"/>
        <w:autoSpaceDE w:val="0"/>
        <w:autoSpaceDN w:val="0"/>
        <w:adjustRightInd w:val="0"/>
        <w:ind w:left="1440" w:hanging="15"/>
      </w:pPr>
      <w:r>
        <w:t xml:space="preserve">"Category III irradiator" means a gamma irradiator in which the sealed source is contained in a storage pool (usually containing water), the sealed source is shielded at all times, and human access to the sealed source and the volume undergoing irradiation is physically restricted in its design configuration and proper mode of use. </w:t>
      </w:r>
    </w:p>
    <w:p w:rsidR="003D4AA4" w:rsidRDefault="003D4AA4" w:rsidP="00587EF3"/>
    <w:p w:rsidR="003D4AA4" w:rsidRDefault="003D4AA4" w:rsidP="009B13D4">
      <w:pPr>
        <w:widowControl w:val="0"/>
        <w:autoSpaceDE w:val="0"/>
        <w:autoSpaceDN w:val="0"/>
        <w:adjustRightInd w:val="0"/>
        <w:ind w:left="1440" w:hanging="15"/>
      </w:pPr>
      <w:r>
        <w:t xml:space="preserve">"Category IV irradiator" means a controlled human access gamma irradiator in which the sealed source is contained in a storage pool (usually containing water), is fully shielded when not in use and is exposed within a radiation volume that is maintained inaccessible during use by an entry control system. </w:t>
      </w:r>
    </w:p>
    <w:p w:rsidR="003D4AA4" w:rsidRDefault="003D4AA4" w:rsidP="00587EF3"/>
    <w:p w:rsidR="003D4AA4" w:rsidRDefault="003D4AA4" w:rsidP="009B13D4">
      <w:pPr>
        <w:widowControl w:val="0"/>
        <w:autoSpaceDE w:val="0"/>
        <w:autoSpaceDN w:val="0"/>
        <w:adjustRightInd w:val="0"/>
        <w:ind w:left="1440" w:hanging="15"/>
      </w:pPr>
      <w:r>
        <w:t xml:space="preserve">"Cost estimate" means a licensee's evaluation of the costs associated with reclamation of a facility or site.  Cost estimates are subject to </w:t>
      </w:r>
      <w:r w:rsidR="004C6AF3">
        <w:t>Agency</w:t>
      </w:r>
      <w:r>
        <w:t xml:space="preserve"> review and approval. </w:t>
      </w:r>
    </w:p>
    <w:p w:rsidR="003D4AA4" w:rsidRDefault="003D4AA4" w:rsidP="00587EF3"/>
    <w:p w:rsidR="003D4AA4" w:rsidRDefault="003D4AA4" w:rsidP="009B13D4">
      <w:pPr>
        <w:widowControl w:val="0"/>
        <w:autoSpaceDE w:val="0"/>
        <w:autoSpaceDN w:val="0"/>
        <w:adjustRightInd w:val="0"/>
        <w:ind w:left="1440" w:hanging="15"/>
      </w:pPr>
      <w:r>
        <w:t xml:space="preserve">"Educational institution" means a non-profit organization </w:t>
      </w:r>
      <w:r w:rsidR="00DB58C2">
        <w:t>that</w:t>
      </w:r>
      <w:r>
        <w:t xml:space="preserve"> has as its primary purpose the advancement of knowledge in one or more specific fields and which is accredited by the North Central Association Commission on Schools or the North Central Association Commission on Institutions of Higher Education. </w:t>
      </w:r>
    </w:p>
    <w:p w:rsidR="003D4AA4" w:rsidRDefault="003D4AA4" w:rsidP="00587EF3"/>
    <w:p w:rsidR="003D4AA4" w:rsidRDefault="003D4AA4" w:rsidP="009B13D4">
      <w:pPr>
        <w:widowControl w:val="0"/>
        <w:autoSpaceDE w:val="0"/>
        <w:autoSpaceDN w:val="0"/>
        <w:adjustRightInd w:val="0"/>
        <w:ind w:left="1440" w:hanging="15"/>
      </w:pPr>
      <w:r>
        <w:t xml:space="preserve">"Financial assurance arrangement" means a method of guaranteeing that reclamation costs will be paid.  A financial assurance arrangement consists of a surety bond, an irrevocable letter of credit, a certificate of deposit, a self-guarantee, a parent company guarantee, a combination of </w:t>
      </w:r>
      <w:r w:rsidR="00DB58C2">
        <w:t>those</w:t>
      </w:r>
      <w:r>
        <w:t xml:space="preserve"> arrangements or other financial arrangements approved in writing by the </w:t>
      </w:r>
      <w:r w:rsidR="008D514B">
        <w:t>Agency</w:t>
      </w:r>
      <w:r>
        <w:t xml:space="preserve">. </w:t>
      </w:r>
    </w:p>
    <w:p w:rsidR="003D4AA4" w:rsidRDefault="003D4AA4" w:rsidP="00587EF3"/>
    <w:p w:rsidR="003D4AA4" w:rsidRDefault="003D4AA4" w:rsidP="009B13D4">
      <w:pPr>
        <w:widowControl w:val="0"/>
        <w:autoSpaceDE w:val="0"/>
        <w:autoSpaceDN w:val="0"/>
        <w:adjustRightInd w:val="0"/>
        <w:ind w:left="1440" w:hanging="15"/>
      </w:pPr>
      <w:r>
        <w:t xml:space="preserve">"General licensee" means a person who possesses a generally licensed device as defined in this Section. </w:t>
      </w:r>
    </w:p>
    <w:p w:rsidR="003D4AA4" w:rsidRDefault="003D4AA4" w:rsidP="00587EF3"/>
    <w:p w:rsidR="009B13D4" w:rsidRDefault="003D4AA4" w:rsidP="009B13D4">
      <w:pPr>
        <w:widowControl w:val="0"/>
        <w:autoSpaceDE w:val="0"/>
        <w:autoSpaceDN w:val="0"/>
        <w:adjustRightInd w:val="0"/>
        <w:ind w:left="1440" w:hanging="15"/>
      </w:pPr>
      <w:r>
        <w:t>"Generally licensed devices" means gauges containing sealed sources equal to or greater than 37 MBq (1 mCi) of radioactive material possessed by persons licensed pursuant to 32 Ill. Adm. Code 330.220(</w:t>
      </w:r>
      <w:r w:rsidR="00587EF3">
        <w:t>a</w:t>
      </w:r>
      <w:r>
        <w:t>).</w:t>
      </w:r>
    </w:p>
    <w:p w:rsidR="003D4AA4" w:rsidRDefault="003D4AA4" w:rsidP="009B13D4">
      <w:pPr>
        <w:widowControl w:val="0"/>
        <w:autoSpaceDE w:val="0"/>
        <w:autoSpaceDN w:val="0"/>
        <w:adjustRightInd w:val="0"/>
        <w:ind w:left="1440" w:hanging="15"/>
      </w:pPr>
      <w:r>
        <w:t xml:space="preserve">AGENCY NOTE:  Although general licensees may be required to provide information to the </w:t>
      </w:r>
      <w:r w:rsidR="004C6AF3">
        <w:t>Agency</w:t>
      </w:r>
      <w:r>
        <w:t xml:space="preserve">, only general licensees possessing the types of devices defined in this Section are required to address financial assurance requirements </w:t>
      </w:r>
      <w:r>
        <w:lastRenderedPageBreak/>
        <w:t xml:space="preserve">specified in this Part. </w:t>
      </w:r>
    </w:p>
    <w:p w:rsidR="003D4AA4" w:rsidRDefault="003D4AA4" w:rsidP="00587EF3"/>
    <w:p w:rsidR="003D4AA4" w:rsidRDefault="003D4AA4" w:rsidP="009B13D4">
      <w:pPr>
        <w:widowControl w:val="0"/>
        <w:autoSpaceDE w:val="0"/>
        <w:autoSpaceDN w:val="0"/>
        <w:adjustRightInd w:val="0"/>
        <w:ind w:left="1440" w:hanging="15"/>
      </w:pPr>
      <w:r>
        <w:t xml:space="preserve">"Major possessor" means a person who is licensed to use, possess or store radioactive material with half-lives greater than 275 days, as either sealed or unsealed sources in quantities exceeding the quantities specified in Appendix A of this Part. </w:t>
      </w:r>
    </w:p>
    <w:p w:rsidR="003D4AA4" w:rsidRDefault="003D4AA4" w:rsidP="00587EF3"/>
    <w:p w:rsidR="003D4AA4" w:rsidRDefault="003D4AA4" w:rsidP="009B13D4">
      <w:pPr>
        <w:widowControl w:val="0"/>
        <w:autoSpaceDE w:val="0"/>
        <w:autoSpaceDN w:val="0"/>
        <w:adjustRightInd w:val="0"/>
        <w:ind w:left="1440" w:hanging="15"/>
      </w:pPr>
      <w:r>
        <w:t xml:space="preserve">"Reclamation" means decontamination of facilities and sites and disposal of radioactive material </w:t>
      </w:r>
      <w:r w:rsidR="00DB58C2">
        <w:t>so</w:t>
      </w:r>
      <w:r>
        <w:t xml:space="preserve"> that the property is returned to a state that no longer presents a radiological health or safety hazard to persons, or a threat to the environment. </w:t>
      </w:r>
    </w:p>
    <w:p w:rsidR="003D4AA4" w:rsidRDefault="003D4AA4" w:rsidP="009B13D4">
      <w:pPr>
        <w:widowControl w:val="0"/>
        <w:autoSpaceDE w:val="0"/>
        <w:autoSpaceDN w:val="0"/>
        <w:adjustRightInd w:val="0"/>
        <w:ind w:left="1440" w:hanging="15"/>
      </w:pPr>
      <w:r>
        <w:t xml:space="preserve">AGENCY NOTE:  For purposes of this Part, the term "reclamation" includes, but is not limited to, those activities necessary to decommission the licensed facility to allow termination of the license. </w:t>
      </w:r>
    </w:p>
    <w:p w:rsidR="004C6AF3" w:rsidRDefault="004C6AF3" w:rsidP="00587EF3"/>
    <w:p w:rsidR="004C6AF3" w:rsidRPr="00D55B37" w:rsidRDefault="00587EF3">
      <w:pPr>
        <w:pStyle w:val="JCARSourceNote"/>
        <w:ind w:left="720"/>
      </w:pPr>
      <w:r>
        <w:t xml:space="preserve">(Source:  Amended at 39 Ill. Reg. </w:t>
      </w:r>
      <w:r w:rsidR="0032616C">
        <w:t>11900</w:t>
      </w:r>
      <w:r>
        <w:t xml:space="preserve">, effective </w:t>
      </w:r>
      <w:bookmarkStart w:id="0" w:name="_GoBack"/>
      <w:r w:rsidR="0032616C">
        <w:t>August 17, 2015</w:t>
      </w:r>
      <w:bookmarkEnd w:id="0"/>
      <w:r>
        <w:t>)</w:t>
      </w:r>
    </w:p>
    <w:sectPr w:rsidR="004C6AF3" w:rsidRPr="00D55B37" w:rsidSect="003D4A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AA4"/>
    <w:rsid w:val="00046EED"/>
    <w:rsid w:val="0019767E"/>
    <w:rsid w:val="00237DA5"/>
    <w:rsid w:val="0032616C"/>
    <w:rsid w:val="003D4AA4"/>
    <w:rsid w:val="004C6AF3"/>
    <w:rsid w:val="00587EF3"/>
    <w:rsid w:val="005C3366"/>
    <w:rsid w:val="00883688"/>
    <w:rsid w:val="008D514B"/>
    <w:rsid w:val="008F0B09"/>
    <w:rsid w:val="0099072C"/>
    <w:rsid w:val="009B13D4"/>
    <w:rsid w:val="00A46C1D"/>
    <w:rsid w:val="00D74433"/>
    <w:rsid w:val="00DB58C2"/>
    <w:rsid w:val="00ED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D48C94-B5FF-400E-91A9-5C94ACEE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King, Melissa A.</cp:lastModifiedBy>
  <cp:revision>3</cp:revision>
  <dcterms:created xsi:type="dcterms:W3CDTF">2015-07-16T20:17:00Z</dcterms:created>
  <dcterms:modified xsi:type="dcterms:W3CDTF">2015-08-20T16:01:00Z</dcterms:modified>
</cp:coreProperties>
</file>