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D5" w:rsidRDefault="004A753D" w:rsidP="00737BD5">
      <w:pPr>
        <w:ind w:left="-9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737BD5">
        <w:rPr>
          <w:b/>
          <w:bCs/>
        </w:rPr>
        <w:lastRenderedPageBreak/>
        <w:t xml:space="preserve">Section 315.TABLE C </w:t>
      </w:r>
      <w:r>
        <w:rPr>
          <w:b/>
          <w:bCs/>
        </w:rPr>
        <w:t xml:space="preserve">  </w:t>
      </w:r>
      <w:r w:rsidR="00737BD5">
        <w:rPr>
          <w:b/>
          <w:bCs/>
        </w:rPr>
        <w:t>Parameters and Correction Factors</w:t>
      </w:r>
    </w:p>
    <w:p w:rsidR="00737BD5" w:rsidRPr="00337497" w:rsidRDefault="00737BD5" w:rsidP="00737BD5">
      <w:pPr>
        <w:ind w:left="-90"/>
        <w:rPr>
          <w:b/>
          <w:bCs/>
        </w:rPr>
      </w:pPr>
    </w:p>
    <w:tbl>
      <w:tblPr>
        <w:tblW w:w="0" w:type="auto"/>
        <w:tblInd w:w="1170" w:type="dxa"/>
        <w:tblLayout w:type="fixed"/>
        <w:tblLook w:val="01E0" w:firstRow="1" w:lastRow="1" w:firstColumn="1" w:lastColumn="1" w:noHBand="0" w:noVBand="0"/>
      </w:tblPr>
      <w:tblGrid>
        <w:gridCol w:w="1026"/>
        <w:gridCol w:w="9"/>
        <w:gridCol w:w="354"/>
        <w:gridCol w:w="6"/>
        <w:gridCol w:w="420"/>
        <w:gridCol w:w="657"/>
        <w:gridCol w:w="183"/>
        <w:gridCol w:w="216"/>
        <w:gridCol w:w="252"/>
        <w:gridCol w:w="1116"/>
        <w:gridCol w:w="2907"/>
      </w:tblGrid>
      <w:tr w:rsidR="00737BD5" w:rsidTr="000E1EA2">
        <w:trPr>
          <w:trHeight w:val="774"/>
        </w:trPr>
        <w:tc>
          <w:tcPr>
            <w:tcW w:w="423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7BD5" w:rsidRDefault="00737BD5" w:rsidP="000E1EA2">
            <w:pPr>
              <w:ind w:left="495"/>
              <w:jc w:val="center"/>
              <w:rPr>
                <w:b/>
                <w:bCs/>
              </w:rPr>
            </w:pPr>
            <w:r w:rsidRPr="00B6638A">
              <w:t>Correction Factor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37BD5" w:rsidRPr="00337497" w:rsidRDefault="00737BD5" w:rsidP="000E1EA2">
            <w:pPr>
              <w:jc w:val="center"/>
            </w:pPr>
            <w:r w:rsidRPr="00337497">
              <w:t>Wavelength</w:t>
            </w:r>
          </w:p>
          <w:p w:rsidR="00737BD5" w:rsidRPr="00337497" w:rsidRDefault="00737BD5" w:rsidP="000E1EA2">
            <w:pPr>
              <w:jc w:val="center"/>
            </w:pPr>
            <w:r w:rsidRPr="006F1384">
              <w:t>(</w:t>
            </w:r>
            <w:proofErr w:type="spellStart"/>
            <w:r w:rsidR="004A753D" w:rsidRPr="004A753D">
              <w:rPr>
                <w:iCs/>
              </w:rPr>
              <w:t>μ</w:t>
            </w:r>
            <w:r w:rsidR="004A753D" w:rsidRPr="009C23A5">
              <w:t>m</w:t>
            </w:r>
            <w:proofErr w:type="spellEnd"/>
            <w:r w:rsidRPr="00200C0F">
              <w:t>)</w:t>
            </w:r>
          </w:p>
        </w:tc>
      </w:tr>
      <w:tr w:rsidR="00737BD5" w:rsidRPr="00706F1B" w:rsidTr="000E1EA2">
        <w:trPr>
          <w:trHeight w:val="432"/>
        </w:trPr>
        <w:tc>
          <w:tcPr>
            <w:tcW w:w="4239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7BD5" w:rsidRPr="00706F1B" w:rsidRDefault="00737BD5" w:rsidP="000E1EA2">
            <w:pPr>
              <w:ind w:left="495"/>
            </w:pPr>
            <w:r w:rsidRPr="00706F1B">
              <w:t>T</w:t>
            </w:r>
            <w:r w:rsidRPr="00706F1B">
              <w:rPr>
                <w:vertAlign w:val="subscript"/>
              </w:rPr>
              <w:t>1</w:t>
            </w:r>
            <w:r w:rsidRPr="00706F1B">
              <w:t xml:space="preserve"> = 10 x 10</w:t>
            </w:r>
            <w:r w:rsidR="004A753D">
              <w:rPr>
                <w:vertAlign w:val="superscript"/>
              </w:rPr>
              <w:t>20</w:t>
            </w:r>
            <w:r w:rsidRPr="00706F1B">
              <w:rPr>
                <w:vertAlign w:val="superscript"/>
              </w:rPr>
              <w:sym w:font="Symbol" w:char="F06C"/>
            </w:r>
            <w:r w:rsidR="004A753D">
              <w:rPr>
                <w:vertAlign w:val="superscript"/>
              </w:rPr>
              <w:t>-</w:t>
            </w:r>
            <w:r w:rsidRPr="00706F1B">
              <w:rPr>
                <w:vertAlign w:val="superscript"/>
              </w:rPr>
              <w:t>0.550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7BD5" w:rsidRPr="00706F1B" w:rsidRDefault="00737BD5" w:rsidP="000E1EA2">
            <w:pPr>
              <w:ind w:left="675"/>
            </w:pPr>
            <w:r w:rsidRPr="00706F1B">
              <w:t>0.550 to 0.700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B</w:t>
            </w:r>
            <w:r w:rsidRPr="00706F1B">
              <w:t xml:space="preserve"> = 1.0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0.400 to 0.500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B</w:t>
            </w:r>
            <w:r w:rsidRPr="00706F1B">
              <w:t xml:space="preserve"> = 10</w:t>
            </w:r>
            <w:r w:rsidRPr="00706F1B">
              <w:rPr>
                <w:vertAlign w:val="superscript"/>
              </w:rPr>
              <w:t xml:space="preserve">15 </w:t>
            </w:r>
            <w:r w:rsidRPr="00706F1B">
              <w:rPr>
                <w:vertAlign w:val="superscript"/>
              </w:rPr>
              <w:sym w:font="Symbol" w:char="F06C"/>
            </w:r>
            <w:r w:rsidR="004A753D">
              <w:rPr>
                <w:vertAlign w:val="superscript"/>
              </w:rPr>
              <w:t>-</w:t>
            </w:r>
            <w:r w:rsidRPr="00706F1B">
              <w:rPr>
                <w:vertAlign w:val="superscript"/>
              </w:rPr>
              <w:t>0.550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0.550 to 0.700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A</w:t>
            </w:r>
            <w:r w:rsidRPr="00706F1B">
              <w:t xml:space="preserve"> = 1.0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0.400 to 0.700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A</w:t>
            </w:r>
            <w:r w:rsidRPr="00706F1B">
              <w:t xml:space="preserve"> = 10</w:t>
            </w:r>
            <w:r w:rsidRPr="00706F1B">
              <w:rPr>
                <w:vertAlign w:val="superscript"/>
              </w:rPr>
              <w:t xml:space="preserve">2 </w:t>
            </w:r>
            <w:r w:rsidRPr="00706F1B">
              <w:rPr>
                <w:vertAlign w:val="superscript"/>
              </w:rPr>
              <w:sym w:font="Symbol" w:char="F06C"/>
            </w:r>
            <w:r w:rsidRPr="00706F1B">
              <w:rPr>
                <w:vertAlign w:val="superscript"/>
              </w:rPr>
              <w:t>-0.700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0.700 to 1.050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A</w:t>
            </w:r>
            <w:r w:rsidRPr="00706F1B">
              <w:t xml:space="preserve"> = 5.0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1.050 to 1.400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 xml:space="preserve">p </w:t>
            </w:r>
            <w:r w:rsidRPr="00706F1B">
              <w:t>= n</w:t>
            </w:r>
            <w:r w:rsidR="004A753D">
              <w:rPr>
                <w:vertAlign w:val="superscript"/>
              </w:rPr>
              <w:t>-</w:t>
            </w:r>
            <w:r w:rsidRPr="00706F1B">
              <w:rPr>
                <w:vertAlign w:val="superscript"/>
              </w:rPr>
              <w:t>14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0.400 to 1000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 xml:space="preserve">E </w:t>
            </w:r>
            <w:r w:rsidRPr="00706F1B">
              <w:t xml:space="preserve">= 1.0 </w:t>
            </w:r>
            <w:r w:rsidRPr="00706F1B">
              <w:sym w:font="Symbol" w:char="F061"/>
            </w:r>
            <w:r w:rsidRPr="00706F1B">
              <w:t xml:space="preserve"> &lt; </w:t>
            </w:r>
            <w:r w:rsidRPr="00706F1B">
              <w:sym w:font="Symbol" w:char="F061"/>
            </w:r>
            <w:r w:rsidRPr="00706F1B">
              <w:rPr>
                <w:vertAlign w:val="subscript"/>
              </w:rPr>
              <w:t>min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0.400 to 1.400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E</w:t>
            </w:r>
            <w:r w:rsidRPr="00706F1B">
              <w:t xml:space="preserve"> = </w:t>
            </w:r>
            <w:r w:rsidRPr="00706F1B">
              <w:sym w:font="Symbol" w:char="F061"/>
            </w:r>
            <w:r w:rsidRPr="00706F1B">
              <w:t>/</w:t>
            </w:r>
            <w:r w:rsidRPr="00706F1B">
              <w:sym w:font="Symbol" w:char="F061"/>
            </w:r>
            <w:r w:rsidRPr="00706F1B">
              <w:rPr>
                <w:vertAlign w:val="subscript"/>
              </w:rPr>
              <w:t>min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0.400 to 1.400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 xml:space="preserve">Where: </w:t>
            </w:r>
            <w:r w:rsidRPr="00706F1B">
              <w:sym w:font="Symbol" w:char="F061"/>
            </w:r>
            <w:r w:rsidRPr="00706F1B">
              <w:rPr>
                <w:vertAlign w:val="subscript"/>
              </w:rPr>
              <w:t>min</w:t>
            </w:r>
            <w:r w:rsidRPr="00706F1B">
              <w:t xml:space="preserve"> &lt; </w:t>
            </w:r>
            <w:r w:rsidRPr="00706F1B">
              <w:sym w:font="Symbol" w:char="F061"/>
            </w:r>
            <w:r w:rsidRPr="00706F1B">
              <w:t xml:space="preserve"> &lt;</w:t>
            </w:r>
            <w:r w:rsidRPr="00706F1B">
              <w:sym w:font="Symbol" w:char="F061"/>
            </w:r>
            <w:r w:rsidRPr="00706F1B">
              <w:t xml:space="preserve"> </w:t>
            </w:r>
            <w:r w:rsidRPr="00706F1B">
              <w:rPr>
                <w:vertAlign w:val="subscript"/>
              </w:rPr>
              <w:t>max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E</w:t>
            </w:r>
            <w:r w:rsidRPr="00706F1B">
              <w:t xml:space="preserve"> = </w:t>
            </w:r>
            <w:r w:rsidRPr="00706F1B">
              <w:sym w:font="Symbol" w:char="F061"/>
            </w:r>
            <w:r w:rsidRPr="00706F1B">
              <w:rPr>
                <w:vertAlign w:val="superscript"/>
              </w:rPr>
              <w:t>2</w:t>
            </w:r>
            <w:r w:rsidRPr="00706F1B">
              <w:t>/(</w:t>
            </w:r>
            <w:r w:rsidRPr="00706F1B">
              <w:sym w:font="Symbol" w:char="F061"/>
            </w:r>
            <w:r w:rsidRPr="00706F1B">
              <w:t xml:space="preserve"> </w:t>
            </w:r>
            <w:r w:rsidRPr="00706F1B">
              <w:rPr>
                <w:vertAlign w:val="subscript"/>
              </w:rPr>
              <w:t xml:space="preserve">max </w:t>
            </w:r>
            <w:r w:rsidRPr="00706F1B">
              <w:t xml:space="preserve">x </w:t>
            </w:r>
            <w:r w:rsidRPr="00706F1B">
              <w:sym w:font="Symbol" w:char="F061"/>
            </w:r>
            <w:r w:rsidRPr="00706F1B">
              <w:rPr>
                <w:vertAlign w:val="subscript"/>
              </w:rPr>
              <w:t>min</w:t>
            </w:r>
            <w:r w:rsidRPr="00706F1B">
              <w:t xml:space="preserve">) 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0.400 to 1.400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 xml:space="preserve">Where: </w:t>
            </w:r>
            <w:r w:rsidRPr="00706F1B">
              <w:sym w:font="Symbol" w:char="F061"/>
            </w:r>
            <w:r w:rsidRPr="00706F1B">
              <w:t xml:space="preserve"> &gt; </w:t>
            </w:r>
            <w:r w:rsidRPr="00706F1B">
              <w:sym w:font="Symbol" w:char="F061"/>
            </w:r>
            <w:r w:rsidRPr="00706F1B">
              <w:rPr>
                <w:vertAlign w:val="subscript"/>
              </w:rPr>
              <w:t>max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 xml:space="preserve">c </w:t>
            </w:r>
            <w:r w:rsidRPr="00706F1B">
              <w:t>= 1.0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1.050 to 1.150</w:t>
            </w:r>
          </w:p>
        </w:tc>
      </w:tr>
      <w:tr w:rsidR="00737BD5" w:rsidRPr="00706F1B" w:rsidTr="000E1EA2">
        <w:tc>
          <w:tcPr>
            <w:tcW w:w="4239" w:type="dxa"/>
            <w:gridSpan w:val="10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c</w:t>
            </w:r>
            <w:r w:rsidRPr="00706F1B">
              <w:t xml:space="preserve"> = 10</w:t>
            </w:r>
            <w:r w:rsidRPr="00706F1B">
              <w:rPr>
                <w:vertAlign w:val="superscript"/>
              </w:rPr>
              <w:t xml:space="preserve">18 </w:t>
            </w:r>
            <w:r w:rsidRPr="00706F1B">
              <w:rPr>
                <w:vertAlign w:val="superscript"/>
              </w:rPr>
              <w:sym w:font="Symbol" w:char="F06C"/>
            </w:r>
            <w:r w:rsidRPr="00706F1B">
              <w:rPr>
                <w:vertAlign w:val="superscript"/>
              </w:rPr>
              <w:t xml:space="preserve"> -1.150</w:t>
            </w:r>
          </w:p>
        </w:tc>
        <w:tc>
          <w:tcPr>
            <w:tcW w:w="2907" w:type="dxa"/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1.150 to 1.200</w:t>
            </w:r>
          </w:p>
        </w:tc>
      </w:tr>
      <w:tr w:rsidR="00737BD5" w:rsidRPr="00706F1B" w:rsidTr="000E1EA2">
        <w:trPr>
          <w:trHeight w:val="342"/>
        </w:trPr>
        <w:tc>
          <w:tcPr>
            <w:tcW w:w="4239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495"/>
            </w:pPr>
            <w:r w:rsidRPr="00706F1B">
              <w:t>C</w:t>
            </w:r>
            <w:r w:rsidRPr="00706F1B">
              <w:rPr>
                <w:vertAlign w:val="subscript"/>
              </w:rPr>
              <w:t>c</w:t>
            </w:r>
            <w:r w:rsidRPr="00706F1B">
              <w:t xml:space="preserve"> = 8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37BD5" w:rsidRPr="00706F1B" w:rsidRDefault="00737BD5" w:rsidP="000E1EA2">
            <w:pPr>
              <w:ind w:left="675"/>
            </w:pPr>
            <w:r w:rsidRPr="00706F1B">
              <w:t>1.200 to 1.400</w:t>
            </w:r>
          </w:p>
        </w:tc>
      </w:tr>
      <w:tr w:rsidR="00737BD5" w:rsidRPr="00337497" w:rsidTr="000E1EA2">
        <w:trPr>
          <w:trHeight w:val="107"/>
        </w:trPr>
        <w:tc>
          <w:tcPr>
            <w:tcW w:w="7146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rPr>
                <w:sz w:val="8"/>
                <w:szCs w:val="8"/>
              </w:rPr>
            </w:pPr>
          </w:p>
        </w:tc>
      </w:tr>
      <w:tr w:rsidR="00737BD5" w:rsidTr="000E1EA2">
        <w:trPr>
          <w:trHeight w:val="840"/>
        </w:trPr>
        <w:tc>
          <w:tcPr>
            <w:tcW w:w="1026" w:type="dxa"/>
            <w:tcMar>
              <w:left w:w="0" w:type="dxa"/>
              <w:right w:w="0" w:type="dxa"/>
            </w:tcMar>
          </w:tcPr>
          <w:p w:rsidR="00737BD5" w:rsidRDefault="00737BD5" w:rsidP="000E1EA2">
            <w:r>
              <w:t>NOTES:</w:t>
            </w:r>
          </w:p>
        </w:tc>
        <w:tc>
          <w:tcPr>
            <w:tcW w:w="363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1.</w:t>
            </w:r>
          </w:p>
        </w:tc>
        <w:tc>
          <w:tcPr>
            <w:tcW w:w="5757" w:type="dxa"/>
            <w:gridSpan w:val="8"/>
            <w:tcMar>
              <w:left w:w="0" w:type="dxa"/>
              <w:right w:w="0" w:type="dxa"/>
            </w:tcMar>
          </w:tcPr>
          <w:p w:rsidR="00737BD5" w:rsidRDefault="00737BD5" w:rsidP="000E1EA2">
            <w:r>
              <w:t xml:space="preserve">For pulse repetition frequencies below 55 kHz (0.4 to 1.05 </w:t>
            </w:r>
            <w:proofErr w:type="spellStart"/>
            <w:r w:rsidR="004A753D">
              <w:t>μ</w:t>
            </w:r>
            <w:r>
              <w:t>m</w:t>
            </w:r>
            <w:proofErr w:type="spellEnd"/>
            <w:r>
              <w:t xml:space="preserve">) and below 20 kHz (1.05 to 1.4 </w:t>
            </w:r>
            <w:proofErr w:type="spellStart"/>
            <w:r w:rsidR="004A753D">
              <w:t>μm</w:t>
            </w:r>
            <w:proofErr w:type="spellEnd"/>
            <w:r>
              <w:t>) see ANSI A136.1.</w:t>
            </w:r>
          </w:p>
        </w:tc>
      </w:tr>
      <w:tr w:rsidR="00737BD5" w:rsidTr="000E1EA2">
        <w:trPr>
          <w:trHeight w:val="450"/>
        </w:trPr>
        <w:tc>
          <w:tcPr>
            <w:tcW w:w="1035" w:type="dxa"/>
            <w:gridSpan w:val="2"/>
            <w:tcMar>
              <w:left w:w="0" w:type="dxa"/>
              <w:right w:w="0" w:type="dxa"/>
            </w:tcMar>
            <w:vAlign w:val="bottom"/>
          </w:tcPr>
          <w:p w:rsidR="00737BD5" w:rsidRDefault="00737BD5" w:rsidP="000E1EA2"/>
        </w:tc>
        <w:tc>
          <w:tcPr>
            <w:tcW w:w="354" w:type="dxa"/>
            <w:tcMar>
              <w:left w:w="0" w:type="dxa"/>
              <w:right w:w="0" w:type="dxa"/>
            </w:tcMar>
            <w:vAlign w:val="bottom"/>
          </w:tcPr>
          <w:p w:rsidR="00737BD5" w:rsidRDefault="00737BD5" w:rsidP="000E1EA2">
            <w:r>
              <w:t>2.</w:t>
            </w:r>
          </w:p>
        </w:tc>
        <w:tc>
          <w:tcPr>
            <w:tcW w:w="5757" w:type="dxa"/>
            <w:gridSpan w:val="8"/>
            <w:tcMar>
              <w:left w:w="0" w:type="dxa"/>
              <w:right w:w="0" w:type="dxa"/>
            </w:tcMar>
            <w:vAlign w:val="bottom"/>
          </w:tcPr>
          <w:p w:rsidR="00737BD5" w:rsidRDefault="00737BD5" w:rsidP="000E1EA2">
            <w:r>
              <w:t xml:space="preserve">For wavelengths between 0.400 and 1.400 </w:t>
            </w:r>
            <w:proofErr w:type="spellStart"/>
            <w:r w:rsidR="004A753D">
              <w:t>μm</w:t>
            </w:r>
            <w:proofErr w:type="spellEnd"/>
            <w:r>
              <w:t>:</w:t>
            </w:r>
          </w:p>
        </w:tc>
      </w:tr>
      <w:tr w:rsidR="00737BD5" w:rsidTr="000E1EA2">
        <w:trPr>
          <w:trHeight w:val="360"/>
        </w:trPr>
        <w:tc>
          <w:tcPr>
            <w:tcW w:w="1815" w:type="dxa"/>
            <w:gridSpan w:val="5"/>
            <w:tcMar>
              <w:left w:w="0" w:type="dxa"/>
              <w:right w:w="0" w:type="dxa"/>
            </w:tcMar>
            <w:vAlign w:val="bottom"/>
          </w:tcPr>
          <w:p w:rsidR="00737BD5" w:rsidRDefault="00737BD5" w:rsidP="000E1EA2"/>
        </w:tc>
        <w:tc>
          <w:tcPr>
            <w:tcW w:w="657" w:type="dxa"/>
            <w:tcMar>
              <w:left w:w="0" w:type="dxa"/>
              <w:right w:w="0" w:type="dxa"/>
            </w:tcMar>
            <w:vAlign w:val="bottom"/>
          </w:tcPr>
          <w:p w:rsidR="00737BD5" w:rsidRPr="00FA0F99" w:rsidRDefault="00737BD5" w:rsidP="000E1EA2">
            <w:pPr>
              <w:rPr>
                <w:vertAlign w:val="subscript"/>
              </w:rPr>
            </w:pPr>
            <w:r w:rsidRPr="000C1322">
              <w:sym w:font="Symbol" w:char="F061"/>
            </w:r>
            <w:r w:rsidRPr="00FA0F99">
              <w:rPr>
                <w:vertAlign w:val="subscript"/>
              </w:rPr>
              <w:t>min</w:t>
            </w:r>
          </w:p>
        </w:tc>
        <w:tc>
          <w:tcPr>
            <w:tcW w:w="399" w:type="dxa"/>
            <w:gridSpan w:val="2"/>
            <w:tcMar>
              <w:left w:w="0" w:type="dxa"/>
              <w:right w:w="0" w:type="dxa"/>
            </w:tcMar>
            <w:vAlign w:val="bottom"/>
          </w:tcPr>
          <w:p w:rsidR="00737BD5" w:rsidRPr="00B4405F" w:rsidRDefault="00737BD5" w:rsidP="000E1EA2">
            <w:r w:rsidRPr="00B4405F">
              <w:t>=</w:t>
            </w:r>
          </w:p>
        </w:tc>
        <w:tc>
          <w:tcPr>
            <w:tcW w:w="4275" w:type="dxa"/>
            <w:gridSpan w:val="3"/>
            <w:tcMar>
              <w:left w:w="0" w:type="dxa"/>
              <w:right w:w="0" w:type="dxa"/>
            </w:tcMar>
            <w:vAlign w:val="bottom"/>
          </w:tcPr>
          <w:p w:rsidR="00737BD5" w:rsidRPr="00B4405F" w:rsidRDefault="00737BD5" w:rsidP="000E1EA2">
            <w:r>
              <w:t xml:space="preserve">1.5 </w:t>
            </w:r>
            <w:proofErr w:type="spellStart"/>
            <w:r>
              <w:t>mrad</w:t>
            </w:r>
            <w:proofErr w:type="spellEnd"/>
            <w:r>
              <w:t xml:space="preserve"> for </w:t>
            </w:r>
            <w:r>
              <w:rPr>
                <w:i/>
                <w:iCs/>
              </w:rPr>
              <w:t>t</w:t>
            </w:r>
            <w:r>
              <w:t xml:space="preserve"> ≤ 0.7 s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  <w:vAlign w:val="bottom"/>
          </w:tcPr>
          <w:p w:rsidR="00737BD5" w:rsidRDefault="00737BD5" w:rsidP="000E1EA2"/>
        </w:tc>
        <w:tc>
          <w:tcPr>
            <w:tcW w:w="657" w:type="dxa"/>
            <w:tcMar>
              <w:left w:w="0" w:type="dxa"/>
              <w:right w:w="0" w:type="dxa"/>
            </w:tcMar>
            <w:vAlign w:val="bottom"/>
          </w:tcPr>
          <w:p w:rsidR="00737BD5" w:rsidRPr="00FA0F99" w:rsidRDefault="00737BD5" w:rsidP="000E1EA2">
            <w:pPr>
              <w:rPr>
                <w:vertAlign w:val="subscript"/>
              </w:rPr>
            </w:pPr>
            <w:r>
              <w:sym w:font="Symbol" w:char="F061"/>
            </w:r>
            <w:r w:rsidRPr="00FA0F99">
              <w:rPr>
                <w:vertAlign w:val="subscript"/>
              </w:rPr>
              <w:t>min</w:t>
            </w:r>
          </w:p>
        </w:tc>
        <w:tc>
          <w:tcPr>
            <w:tcW w:w="399" w:type="dxa"/>
            <w:gridSpan w:val="2"/>
            <w:tcMar>
              <w:left w:w="0" w:type="dxa"/>
              <w:right w:w="0" w:type="dxa"/>
            </w:tcMar>
            <w:vAlign w:val="bottom"/>
          </w:tcPr>
          <w:p w:rsidR="00737BD5" w:rsidRPr="00B4405F" w:rsidRDefault="00737BD5" w:rsidP="000E1EA2">
            <w:r w:rsidRPr="00B4405F">
              <w:t>=</w:t>
            </w:r>
          </w:p>
        </w:tc>
        <w:tc>
          <w:tcPr>
            <w:tcW w:w="4275" w:type="dxa"/>
            <w:gridSpan w:val="3"/>
            <w:tcMar>
              <w:left w:w="0" w:type="dxa"/>
              <w:right w:w="0" w:type="dxa"/>
            </w:tcMar>
            <w:vAlign w:val="bottom"/>
          </w:tcPr>
          <w:p w:rsidR="00737BD5" w:rsidRPr="00CF47D1" w:rsidRDefault="00737BD5" w:rsidP="000E1EA2">
            <w:r>
              <w:t xml:space="preserve">2 </w:t>
            </w:r>
            <w:r>
              <w:rPr>
                <w:i/>
                <w:iCs/>
              </w:rPr>
              <w:t>t</w:t>
            </w:r>
            <w:r w:rsidRPr="00CF47D1">
              <w:rPr>
                <w:vertAlign w:val="superscript"/>
              </w:rPr>
              <w:t>¾</w:t>
            </w:r>
            <w:r>
              <w:t xml:space="preserve"> </w:t>
            </w:r>
            <w:proofErr w:type="spellStart"/>
            <w:r>
              <w:t>mrad</w:t>
            </w:r>
            <w:proofErr w:type="spellEnd"/>
            <w:r>
              <w:t xml:space="preserve"> for 0.7 s &lt; </w:t>
            </w:r>
            <w:r>
              <w:rPr>
                <w:i/>
                <w:iCs/>
              </w:rPr>
              <w:t xml:space="preserve">t </w:t>
            </w:r>
            <w:r>
              <w:t>&lt;10 s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  <w:vAlign w:val="bottom"/>
          </w:tcPr>
          <w:p w:rsidR="00737BD5" w:rsidRDefault="00737BD5" w:rsidP="000E1EA2"/>
        </w:tc>
        <w:tc>
          <w:tcPr>
            <w:tcW w:w="657" w:type="dxa"/>
            <w:tcMar>
              <w:left w:w="0" w:type="dxa"/>
              <w:right w:w="0" w:type="dxa"/>
            </w:tcMar>
            <w:vAlign w:val="bottom"/>
          </w:tcPr>
          <w:p w:rsidR="00737BD5" w:rsidRPr="00FA0F99" w:rsidRDefault="00737BD5" w:rsidP="000E1EA2">
            <w:pPr>
              <w:rPr>
                <w:vertAlign w:val="subscript"/>
              </w:rPr>
            </w:pPr>
            <w:r>
              <w:sym w:font="Symbol" w:char="F061"/>
            </w:r>
            <w:r w:rsidRPr="00FA0F99">
              <w:rPr>
                <w:vertAlign w:val="subscript"/>
              </w:rPr>
              <w:t>min</w:t>
            </w:r>
          </w:p>
        </w:tc>
        <w:tc>
          <w:tcPr>
            <w:tcW w:w="399" w:type="dxa"/>
            <w:gridSpan w:val="2"/>
            <w:tcMar>
              <w:left w:w="0" w:type="dxa"/>
              <w:right w:w="0" w:type="dxa"/>
            </w:tcMar>
            <w:vAlign w:val="bottom"/>
          </w:tcPr>
          <w:p w:rsidR="00737BD5" w:rsidRPr="00B4405F" w:rsidRDefault="00737BD5" w:rsidP="000E1EA2">
            <w:r>
              <w:t>=</w:t>
            </w:r>
          </w:p>
        </w:tc>
        <w:tc>
          <w:tcPr>
            <w:tcW w:w="4275" w:type="dxa"/>
            <w:gridSpan w:val="3"/>
            <w:tcMar>
              <w:left w:w="0" w:type="dxa"/>
              <w:right w:w="0" w:type="dxa"/>
            </w:tcMar>
            <w:vAlign w:val="bottom"/>
          </w:tcPr>
          <w:p w:rsidR="00737BD5" w:rsidRPr="00CF47D1" w:rsidRDefault="00737BD5" w:rsidP="000E1EA2">
            <w:r>
              <w:t xml:space="preserve">11 </w:t>
            </w:r>
            <w:proofErr w:type="spellStart"/>
            <w:r>
              <w:t>mrad</w:t>
            </w:r>
            <w:proofErr w:type="spellEnd"/>
            <w:r>
              <w:t xml:space="preserve"> for </w:t>
            </w:r>
            <w:r>
              <w:rPr>
                <w:i/>
                <w:iCs/>
              </w:rPr>
              <w:t>t</w:t>
            </w:r>
            <w:r>
              <w:t xml:space="preserve"> &lt; 10 s</w:t>
            </w:r>
          </w:p>
        </w:tc>
      </w:tr>
      <w:tr w:rsidR="00737BD5" w:rsidTr="000E1EA2">
        <w:trPr>
          <w:trHeight w:val="495"/>
        </w:trPr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657" w:type="dxa"/>
            <w:tcMar>
              <w:left w:w="0" w:type="dxa"/>
              <w:right w:w="0" w:type="dxa"/>
            </w:tcMar>
          </w:tcPr>
          <w:p w:rsidR="00737BD5" w:rsidRPr="00CF47D1" w:rsidRDefault="00737BD5" w:rsidP="000E1EA2">
            <w:r w:rsidRPr="00CF47D1">
              <w:sym w:font="Symbol" w:char="F061"/>
            </w:r>
            <w:r w:rsidRPr="00CF47D1">
              <w:rPr>
                <w:vertAlign w:val="subscript"/>
              </w:rPr>
              <w:t>max</w:t>
            </w:r>
          </w:p>
        </w:tc>
        <w:tc>
          <w:tcPr>
            <w:tcW w:w="399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=</w:t>
            </w:r>
          </w:p>
        </w:tc>
        <w:tc>
          <w:tcPr>
            <w:tcW w:w="4275" w:type="dxa"/>
            <w:gridSpan w:val="3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 xml:space="preserve">100 </w:t>
            </w:r>
            <w:proofErr w:type="spellStart"/>
            <w:r>
              <w:t>mrad</w:t>
            </w:r>
            <w:proofErr w:type="spellEnd"/>
          </w:p>
        </w:tc>
      </w:tr>
      <w:tr w:rsidR="00737BD5" w:rsidTr="000E1EA2">
        <w:trPr>
          <w:trHeight w:val="630"/>
        </w:trPr>
        <w:tc>
          <w:tcPr>
            <w:tcW w:w="1026" w:type="dxa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369" w:type="dxa"/>
            <w:gridSpan w:val="3"/>
            <w:tcMar>
              <w:left w:w="0" w:type="dxa"/>
              <w:right w:w="0" w:type="dxa"/>
            </w:tcMar>
          </w:tcPr>
          <w:p w:rsidR="00737BD5" w:rsidRDefault="00737BD5" w:rsidP="000E1EA2">
            <w:r>
              <w:t>3.</w:t>
            </w:r>
          </w:p>
        </w:tc>
        <w:tc>
          <w:tcPr>
            <w:tcW w:w="5751" w:type="dxa"/>
            <w:gridSpan w:val="7"/>
            <w:tcMar>
              <w:left w:w="0" w:type="dxa"/>
              <w:right w:w="0" w:type="dxa"/>
            </w:tcMar>
          </w:tcPr>
          <w:p w:rsidR="00737BD5" w:rsidRPr="00B4405F" w:rsidRDefault="00737BD5" w:rsidP="000E1EA2">
            <w:r w:rsidRPr="00B6638A">
              <w:t>For purposes of this Section 315.Table C, the following</w:t>
            </w:r>
            <w:r>
              <w:t xml:space="preserve"> </w:t>
            </w:r>
            <w:r w:rsidRPr="00B6638A">
              <w:t>abbreviations or</w:t>
            </w:r>
            <w:r>
              <w:t xml:space="preserve"> </w:t>
            </w:r>
            <w:r w:rsidRPr="00B6638A">
              <w:t>symbols are used: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sym w:font="Symbol" w:char="F06C"/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 xml:space="preserve">wavelength in </w:t>
            </w:r>
            <w:proofErr w:type="spellStart"/>
            <w:r w:rsidR="004A753D">
              <w:t>μm</w:t>
            </w:r>
            <w:proofErr w:type="spellEnd"/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t>n</w:t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number of pulses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sym w:font="Symbol" w:char="F061"/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 xml:space="preserve">angular </w:t>
            </w:r>
            <w:proofErr w:type="spellStart"/>
            <w:r>
              <w:t>subtense</w:t>
            </w:r>
            <w:proofErr w:type="spellEnd"/>
            <w:r>
              <w:t xml:space="preserve"> (</w:t>
            </w:r>
            <w:proofErr w:type="spellStart"/>
            <w:r>
              <w:t>mrad</w:t>
            </w:r>
            <w:proofErr w:type="spellEnd"/>
            <w:r>
              <w:t>)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  <w:rPr>
                <w:i/>
                <w:iCs/>
              </w:rPr>
            </w:pPr>
            <w:r w:rsidRPr="00D17CD6">
              <w:rPr>
                <w:i/>
                <w:iCs/>
              </w:rPr>
              <w:t>t</w:t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time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proofErr w:type="spellStart"/>
            <w:r w:rsidRPr="00D17CD6">
              <w:rPr>
                <w:i/>
                <w:iCs/>
              </w:rPr>
              <w:t>t</w:t>
            </w:r>
            <w:r w:rsidRPr="004A753D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time in seconds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t>s</w:t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seconds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4A753D" w:rsidP="000E1EA2">
            <w:pPr>
              <w:ind w:left="102" w:right="-82"/>
            </w:pPr>
            <w:proofErr w:type="spellStart"/>
            <w:r>
              <w:t>μm</w:t>
            </w:r>
            <w:proofErr w:type="spellEnd"/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micrometers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t>Min</w:t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minimum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t>Max</w:t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maximum</w:t>
            </w:r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proofErr w:type="spellStart"/>
            <w:r w:rsidRPr="00D17CD6">
              <w:t>mrads</w:t>
            </w:r>
            <w:proofErr w:type="spellEnd"/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proofErr w:type="spellStart"/>
            <w:r>
              <w:t>milliradians</w:t>
            </w:r>
            <w:proofErr w:type="spellEnd"/>
          </w:p>
        </w:tc>
      </w:tr>
      <w:tr w:rsidR="00737BD5" w:rsidTr="000E1EA2">
        <w:tc>
          <w:tcPr>
            <w:tcW w:w="1815" w:type="dxa"/>
            <w:gridSpan w:val="5"/>
            <w:tcMar>
              <w:left w:w="0" w:type="dxa"/>
              <w:right w:w="0" w:type="dxa"/>
            </w:tcMar>
          </w:tcPr>
          <w:p w:rsidR="00737BD5" w:rsidRDefault="00737BD5" w:rsidP="000E1EA2"/>
        </w:tc>
        <w:tc>
          <w:tcPr>
            <w:tcW w:w="840" w:type="dxa"/>
            <w:gridSpan w:val="2"/>
            <w:tcMar>
              <w:left w:w="0" w:type="dxa"/>
              <w:right w:w="0" w:type="dxa"/>
            </w:tcMar>
          </w:tcPr>
          <w:p w:rsidR="00737BD5" w:rsidRPr="00D17CD6" w:rsidRDefault="00737BD5" w:rsidP="000E1EA2">
            <w:pPr>
              <w:ind w:left="102" w:right="-82"/>
            </w:pPr>
            <w:r w:rsidRPr="00D17CD6">
              <w:t>kHz</w:t>
            </w:r>
          </w:p>
        </w:tc>
        <w:tc>
          <w:tcPr>
            <w:tcW w:w="468" w:type="dxa"/>
            <w:gridSpan w:val="2"/>
            <w:tcMar>
              <w:left w:w="0" w:type="dxa"/>
              <w:right w:w="0" w:type="dxa"/>
            </w:tcMar>
          </w:tcPr>
          <w:p w:rsidR="00737BD5" w:rsidRDefault="00737BD5" w:rsidP="000E1EA2">
            <w:r>
              <w:t>=</w:t>
            </w:r>
          </w:p>
        </w:tc>
        <w:tc>
          <w:tcPr>
            <w:tcW w:w="4023" w:type="dxa"/>
            <w:gridSpan w:val="2"/>
            <w:tcMar>
              <w:left w:w="0" w:type="dxa"/>
              <w:right w:w="0" w:type="dxa"/>
            </w:tcMar>
          </w:tcPr>
          <w:p w:rsidR="00737BD5" w:rsidRPr="00B4405F" w:rsidRDefault="00737BD5" w:rsidP="000E1EA2">
            <w:r>
              <w:t>kilohertz</w:t>
            </w:r>
          </w:p>
        </w:tc>
      </w:tr>
    </w:tbl>
    <w:p w:rsidR="00224941" w:rsidRPr="00737BD5" w:rsidRDefault="00224941" w:rsidP="00737BD5"/>
    <w:sectPr w:rsidR="00224941" w:rsidRPr="00737BD5" w:rsidSect="00D17CD6">
      <w:pgSz w:w="12240" w:h="15840"/>
      <w:pgMar w:top="1440" w:right="1440" w:bottom="864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567"/>
    <w:multiLevelType w:val="hybridMultilevel"/>
    <w:tmpl w:val="92B0DDC2"/>
    <w:lvl w:ilvl="0" w:tplc="8E60837C">
      <w:start w:val="2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D41"/>
    <w:rsid w:val="00063EFF"/>
    <w:rsid w:val="000C1322"/>
    <w:rsid w:val="000D225F"/>
    <w:rsid w:val="000E1EA2"/>
    <w:rsid w:val="00122CF3"/>
    <w:rsid w:val="00140978"/>
    <w:rsid w:val="001E3074"/>
    <w:rsid w:val="00200C0F"/>
    <w:rsid w:val="00224941"/>
    <w:rsid w:val="00225354"/>
    <w:rsid w:val="002524EC"/>
    <w:rsid w:val="00337497"/>
    <w:rsid w:val="00367A2E"/>
    <w:rsid w:val="00385F6B"/>
    <w:rsid w:val="00431CFE"/>
    <w:rsid w:val="004A753D"/>
    <w:rsid w:val="005001C5"/>
    <w:rsid w:val="00530BE1"/>
    <w:rsid w:val="00542E97"/>
    <w:rsid w:val="0056157E"/>
    <w:rsid w:val="0056501E"/>
    <w:rsid w:val="006A2114"/>
    <w:rsid w:val="006F1384"/>
    <w:rsid w:val="00706F1B"/>
    <w:rsid w:val="00737BD5"/>
    <w:rsid w:val="00780733"/>
    <w:rsid w:val="008271B1"/>
    <w:rsid w:val="0084781C"/>
    <w:rsid w:val="00932111"/>
    <w:rsid w:val="0098276C"/>
    <w:rsid w:val="00A2265D"/>
    <w:rsid w:val="00A600AA"/>
    <w:rsid w:val="00A941AC"/>
    <w:rsid w:val="00AE5547"/>
    <w:rsid w:val="00B35D67"/>
    <w:rsid w:val="00B4405F"/>
    <w:rsid w:val="00B516F7"/>
    <w:rsid w:val="00B6638A"/>
    <w:rsid w:val="00C1162F"/>
    <w:rsid w:val="00C4537A"/>
    <w:rsid w:val="00CC13F9"/>
    <w:rsid w:val="00CD3723"/>
    <w:rsid w:val="00CF47D1"/>
    <w:rsid w:val="00D17CD6"/>
    <w:rsid w:val="00D55B37"/>
    <w:rsid w:val="00E142DD"/>
    <w:rsid w:val="00E7288E"/>
    <w:rsid w:val="00F43DEE"/>
    <w:rsid w:val="00F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B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2494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B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2494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LRS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Mark Wenda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