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3E" w:rsidRDefault="00643114" w:rsidP="000D383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0D383E">
        <w:rPr>
          <w:b/>
          <w:bCs/>
        </w:rPr>
        <w:lastRenderedPageBreak/>
        <w:t>Section 315.TABLE B   MPE for Skin Exposure</w:t>
      </w:r>
    </w:p>
    <w:p w:rsidR="000D383E" w:rsidRDefault="000D383E" w:rsidP="000D383E">
      <w:pPr>
        <w:widowControl w:val="0"/>
        <w:autoSpaceDE w:val="0"/>
        <w:autoSpaceDN w:val="0"/>
        <w:adjustRightInd w:val="0"/>
        <w:rPr>
          <w:b/>
          <w:bCs/>
        </w:rPr>
      </w:pPr>
    </w:p>
    <w:p w:rsidR="000D383E" w:rsidRDefault="000D383E" w:rsidP="000D383E">
      <w:pPr>
        <w:widowControl w:val="0"/>
        <w:autoSpaceDE w:val="0"/>
        <w:autoSpaceDN w:val="0"/>
        <w:adjustRightInd w:val="0"/>
        <w:ind w:left="-114" w:right="1836"/>
        <w:jc w:val="center"/>
        <w:rPr>
          <w:b/>
          <w:bCs/>
        </w:rPr>
      </w:pPr>
      <w:r>
        <w:rPr>
          <w:b/>
          <w:bCs/>
        </w:rPr>
        <w:t>Ultraviolet</w:t>
      </w:r>
    </w:p>
    <w:p w:rsidR="000D383E" w:rsidRDefault="000D383E" w:rsidP="000D383E">
      <w:pPr>
        <w:widowControl w:val="0"/>
        <w:autoSpaceDE w:val="0"/>
        <w:autoSpaceDN w:val="0"/>
        <w:adjustRightInd w:val="0"/>
        <w:ind w:left="-114" w:right="1836"/>
        <w:jc w:val="center"/>
        <w:rPr>
          <w:b/>
          <w:bCs/>
        </w:rPr>
      </w:pPr>
    </w:p>
    <w:tbl>
      <w:tblPr>
        <w:tblW w:w="7746" w:type="dxa"/>
        <w:tblLook w:val="01E0" w:firstRow="1" w:lastRow="1" w:firstColumn="1" w:lastColumn="1" w:noHBand="0" w:noVBand="0"/>
      </w:tblPr>
      <w:tblGrid>
        <w:gridCol w:w="2133"/>
        <w:gridCol w:w="2475"/>
        <w:gridCol w:w="1656"/>
        <w:gridCol w:w="1482"/>
      </w:tblGrid>
      <w:tr w:rsidR="000D383E" w:rsidTr="00A17CAD">
        <w:trPr>
          <w:trHeight w:val="440"/>
        </w:trPr>
        <w:tc>
          <w:tcPr>
            <w:tcW w:w="2133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Wavelength </w:t>
            </w:r>
          </w:p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(</w:t>
            </w:r>
            <w:proofErr w:type="spellStart"/>
            <w:r w:rsidR="00643114">
              <w:rPr>
                <w:i/>
                <w:iCs/>
              </w:rPr>
              <w:t>μ</w:t>
            </w:r>
            <w:r w:rsidRPr="009C23A5">
              <w:t>m</w:t>
            </w:r>
            <w:proofErr w:type="spellEnd"/>
            <w:r w:rsidRPr="009C23A5">
              <w:t>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Exposure</w:t>
            </w:r>
          </w:p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Duration, </w:t>
            </w:r>
            <w:proofErr w:type="spellStart"/>
            <w:r w:rsidR="00643114" w:rsidRPr="00643114">
              <w:rPr>
                <w:i/>
              </w:rPr>
              <w:t>t</w:t>
            </w:r>
            <w:r w:rsidRPr="00643114">
              <w:rPr>
                <w:i/>
                <w:vertAlign w:val="superscript"/>
              </w:rPr>
              <w:t>s</w:t>
            </w:r>
            <w:proofErr w:type="spellEnd"/>
          </w:p>
        </w:tc>
        <w:tc>
          <w:tcPr>
            <w:tcW w:w="3138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MPE</w:t>
            </w:r>
          </w:p>
        </w:tc>
      </w:tr>
      <w:tr w:rsidR="000D383E" w:rsidTr="00A17CAD">
        <w:trPr>
          <w:trHeight w:val="450"/>
        </w:trPr>
        <w:tc>
          <w:tcPr>
            <w:tcW w:w="213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C94307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(J cm</w:t>
            </w:r>
            <w:r w:rsidR="00643114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(W cm</w:t>
            </w:r>
            <w:r w:rsidR="00643114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</w:tr>
      <w:tr w:rsidR="000D383E" w:rsidRPr="006D42BB" w:rsidTr="00A17CAD">
        <w:trPr>
          <w:trHeight w:val="503"/>
        </w:trPr>
        <w:tc>
          <w:tcPr>
            <w:tcW w:w="2133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0.180 to 0.302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3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3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0.303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4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3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0.304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6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3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0.305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1.0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2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0.306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1.6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2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0.307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2.5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2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0.308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4.0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2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0.309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6.3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2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0.310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1.0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0.311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1.6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0.312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2.5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0.313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4.0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0.314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6.3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0.315 to 0.400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9</w:t>
            </w:r>
            <w:r>
              <w:t xml:space="preserve"> to 10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5527B2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 xml:space="preserve">0.56 </w:t>
            </w:r>
            <w:r>
              <w:rPr>
                <w:i/>
                <w:iCs/>
              </w:rPr>
              <w:t>t</w:t>
            </w:r>
            <w:r w:rsidRPr="005A0950">
              <w:rPr>
                <w:vertAlign w:val="superscript"/>
              </w:rPr>
              <w:t xml:space="preserve">¼ 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0.315 to 0.400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 x 10</w:t>
            </w:r>
            <w:r w:rsidRPr="005A0950">
              <w:rPr>
                <w:vertAlign w:val="superscript"/>
              </w:rPr>
              <w:t>3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</w:tr>
      <w:tr w:rsidR="000D383E" w:rsidRPr="006D42BB" w:rsidTr="00A17CAD">
        <w:tc>
          <w:tcPr>
            <w:tcW w:w="2133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0.315 to 0.400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10</w:t>
            </w:r>
            <w:r w:rsidRPr="005A0950">
              <w:rPr>
                <w:vertAlign w:val="superscript"/>
              </w:rPr>
              <w:t xml:space="preserve">3 </w:t>
            </w:r>
            <w:r>
              <w:t>to 3 x 10</w:t>
            </w:r>
            <w:r w:rsidRPr="005A0950">
              <w:rPr>
                <w:vertAlign w:val="superscript"/>
              </w:rPr>
              <w:t>4</w:t>
            </w:r>
          </w:p>
        </w:tc>
        <w:tc>
          <w:tcPr>
            <w:tcW w:w="165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70"/>
            </w:pPr>
            <w:r>
              <w:t>1 x 10</w:t>
            </w:r>
            <w:r w:rsidR="00643114">
              <w:rPr>
                <w:vertAlign w:val="superscript"/>
              </w:rPr>
              <w:t>-</w:t>
            </w:r>
            <w:r w:rsidRPr="005A0950">
              <w:rPr>
                <w:vertAlign w:val="superscript"/>
              </w:rPr>
              <w:t>3</w:t>
            </w:r>
          </w:p>
        </w:tc>
      </w:tr>
    </w:tbl>
    <w:p w:rsidR="000D383E" w:rsidRDefault="000D383E" w:rsidP="000D383E"/>
    <w:tbl>
      <w:tblPr>
        <w:tblW w:w="7746" w:type="dxa"/>
        <w:tblLook w:val="01E0" w:firstRow="1" w:lastRow="1" w:firstColumn="1" w:lastColumn="1" w:noHBand="0" w:noVBand="0"/>
      </w:tblPr>
      <w:tblGrid>
        <w:gridCol w:w="1157"/>
        <w:gridCol w:w="414"/>
        <w:gridCol w:w="6175"/>
      </w:tblGrid>
      <w:tr w:rsidR="000D383E" w:rsidRPr="006D42BB" w:rsidTr="00A17CAD">
        <w:tc>
          <w:tcPr>
            <w:tcW w:w="1157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NOTES:</w:t>
            </w:r>
          </w:p>
        </w:tc>
        <w:tc>
          <w:tcPr>
            <w:tcW w:w="414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6175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To calculate MPE, use the J cm</w:t>
            </w:r>
            <w:r w:rsidRPr="00E32FF1">
              <w:rPr>
                <w:vertAlign w:val="superscript"/>
              </w:rPr>
              <w:t>-2</w:t>
            </w:r>
            <w:r>
              <w:t xml:space="preserve"> value shown or 0.56 </w:t>
            </w:r>
            <w:r w:rsidRPr="00E32FF1">
              <w:rPr>
                <w:i/>
                <w:iCs/>
              </w:rPr>
              <w:t>t</w:t>
            </w:r>
            <w:r>
              <w:rPr>
                <w:vertAlign w:val="superscript"/>
              </w:rPr>
              <w:t>¼</w:t>
            </w:r>
            <w:r>
              <w:t>, whichever is lower.</w:t>
            </w:r>
          </w:p>
        </w:tc>
      </w:tr>
      <w:tr w:rsidR="000D383E" w:rsidRPr="006D42BB" w:rsidTr="00A17CAD">
        <w:trPr>
          <w:trHeight w:val="387"/>
        </w:trPr>
        <w:tc>
          <w:tcPr>
            <w:tcW w:w="1157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4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175" w:type="dxa"/>
            <w:tcMar>
              <w:left w:w="0" w:type="dxa"/>
              <w:right w:w="0" w:type="dxa"/>
            </w:tcMar>
            <w:vAlign w:val="bottom"/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3.5 mm limiting aperture (see Section 315.Table D).</w:t>
            </w:r>
          </w:p>
        </w:tc>
      </w:tr>
    </w:tbl>
    <w:p w:rsidR="000D383E" w:rsidRDefault="000D383E" w:rsidP="000D38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D383E" w:rsidRDefault="000D383E" w:rsidP="000D383E">
      <w:pPr>
        <w:widowControl w:val="0"/>
        <w:autoSpaceDE w:val="0"/>
        <w:autoSpaceDN w:val="0"/>
        <w:adjustRightInd w:val="0"/>
        <w:ind w:right="1437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Visible and Near Infrared</w:t>
      </w:r>
    </w:p>
    <w:p w:rsidR="000D383E" w:rsidRDefault="000D383E" w:rsidP="000D38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8037" w:type="dxa"/>
        <w:tblLook w:val="01E0" w:firstRow="1" w:lastRow="1" w:firstColumn="1" w:lastColumn="1" w:noHBand="0" w:noVBand="0"/>
      </w:tblPr>
      <w:tblGrid>
        <w:gridCol w:w="2009"/>
        <w:gridCol w:w="2418"/>
        <w:gridCol w:w="1734"/>
        <w:gridCol w:w="59"/>
        <w:gridCol w:w="1808"/>
        <w:gridCol w:w="9"/>
      </w:tblGrid>
      <w:tr w:rsidR="000D383E" w:rsidTr="00A17CAD">
        <w:trPr>
          <w:trHeight w:val="440"/>
        </w:trPr>
        <w:tc>
          <w:tcPr>
            <w:tcW w:w="2009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Wavelength </w:t>
            </w:r>
          </w:p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(</w:t>
            </w:r>
            <w:proofErr w:type="spellStart"/>
            <w:r w:rsidR="00643114">
              <w:rPr>
                <w:i/>
                <w:iCs/>
              </w:rPr>
              <w:t>μ</w:t>
            </w:r>
            <w:r w:rsidR="00643114" w:rsidRPr="009C23A5">
              <w:t>m</w:t>
            </w:r>
            <w:proofErr w:type="spellEnd"/>
            <w:r w:rsidRPr="009C23A5">
              <w:t>)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Exposure</w:t>
            </w:r>
          </w:p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Duration, </w:t>
            </w:r>
            <w:proofErr w:type="spellStart"/>
            <w:r w:rsidRPr="00EB7216">
              <w:rPr>
                <w:i/>
                <w:iCs/>
              </w:rPr>
              <w:t>t</w:t>
            </w:r>
            <w:r w:rsidRPr="00643114">
              <w:rPr>
                <w:vertAlign w:val="superscript"/>
              </w:rPr>
              <w:t>s</w:t>
            </w:r>
            <w:proofErr w:type="spellEnd"/>
          </w:p>
        </w:tc>
        <w:tc>
          <w:tcPr>
            <w:tcW w:w="3610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MPE</w:t>
            </w:r>
          </w:p>
        </w:tc>
      </w:tr>
      <w:tr w:rsidR="000D383E" w:rsidTr="00A17CAD">
        <w:trPr>
          <w:trHeight w:val="450"/>
        </w:trPr>
        <w:tc>
          <w:tcPr>
            <w:tcW w:w="200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C94307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(J cm</w:t>
            </w:r>
            <w:r w:rsidR="00643114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(W cm</w:t>
            </w:r>
            <w:r w:rsidR="00643114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</w:tr>
      <w:tr w:rsidR="000D383E" w:rsidRPr="006D42BB" w:rsidTr="00A17CAD">
        <w:trPr>
          <w:gridAfter w:val="1"/>
          <w:wAfter w:w="9" w:type="dxa"/>
        </w:trPr>
        <w:tc>
          <w:tcPr>
            <w:tcW w:w="2009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0.400 to 1.400</w:t>
            </w:r>
          </w:p>
        </w:tc>
        <w:tc>
          <w:tcPr>
            <w:tcW w:w="2418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4509F0">
              <w:rPr>
                <w:vertAlign w:val="superscript"/>
              </w:rPr>
              <w:t>9</w:t>
            </w:r>
            <w:r>
              <w:t xml:space="preserve"> to 10</w:t>
            </w:r>
            <w:r w:rsidR="00643114">
              <w:rPr>
                <w:vertAlign w:val="superscript"/>
              </w:rPr>
              <w:t>-</w:t>
            </w:r>
            <w:r w:rsidRPr="004509F0">
              <w:rPr>
                <w:vertAlign w:val="superscript"/>
              </w:rPr>
              <w:t>7</w:t>
            </w:r>
          </w:p>
        </w:tc>
        <w:tc>
          <w:tcPr>
            <w:tcW w:w="1734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2C</w:t>
            </w:r>
            <w:r w:rsidRPr="004509F0">
              <w:rPr>
                <w:vertAlign w:val="subscript"/>
              </w:rPr>
              <w:t>A</w:t>
            </w:r>
            <w:r>
              <w:t xml:space="preserve"> x 10</w:t>
            </w:r>
            <w:r w:rsidR="00643114">
              <w:rPr>
                <w:vertAlign w:val="superscript"/>
              </w:rPr>
              <w:t>-</w:t>
            </w:r>
            <w:r w:rsidRPr="004509F0">
              <w:rPr>
                <w:vertAlign w:val="superscript"/>
              </w:rPr>
              <w:t>2</w:t>
            </w:r>
          </w:p>
        </w:tc>
        <w:tc>
          <w:tcPr>
            <w:tcW w:w="1867" w:type="dxa"/>
            <w:gridSpan w:val="2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</w:p>
        </w:tc>
      </w:tr>
      <w:tr w:rsidR="000D383E" w:rsidRPr="006D42BB" w:rsidTr="00A17CAD">
        <w:trPr>
          <w:gridAfter w:val="1"/>
          <w:wAfter w:w="9" w:type="dxa"/>
        </w:trPr>
        <w:tc>
          <w:tcPr>
            <w:tcW w:w="2009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</w:p>
        </w:tc>
        <w:tc>
          <w:tcPr>
            <w:tcW w:w="2418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4509F0">
              <w:rPr>
                <w:vertAlign w:val="superscript"/>
              </w:rPr>
              <w:t>7</w:t>
            </w:r>
            <w:r>
              <w:t xml:space="preserve"> to 10</w:t>
            </w:r>
          </w:p>
        </w:tc>
        <w:tc>
          <w:tcPr>
            <w:tcW w:w="1734" w:type="dxa"/>
            <w:tcMar>
              <w:left w:w="0" w:type="dxa"/>
              <w:right w:w="0" w:type="dxa"/>
            </w:tcMar>
          </w:tcPr>
          <w:p w:rsidR="000D383E" w:rsidRPr="00C01053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1.1C</w:t>
            </w:r>
            <w:r w:rsidRPr="004509F0">
              <w:rPr>
                <w:vertAlign w:val="subscript"/>
              </w:rPr>
              <w:t>A</w:t>
            </w:r>
            <w:r>
              <w:t xml:space="preserve"> </w:t>
            </w:r>
            <w:r>
              <w:rPr>
                <w:i/>
                <w:iCs/>
              </w:rPr>
              <w:t>t</w:t>
            </w:r>
            <w:r w:rsidRPr="004509F0">
              <w:rPr>
                <w:vertAlign w:val="superscript"/>
              </w:rPr>
              <w:t xml:space="preserve">¼ </w:t>
            </w:r>
          </w:p>
        </w:tc>
        <w:tc>
          <w:tcPr>
            <w:tcW w:w="1867" w:type="dxa"/>
            <w:gridSpan w:val="2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</w:p>
        </w:tc>
      </w:tr>
      <w:tr w:rsidR="000D383E" w:rsidRPr="006D42BB" w:rsidTr="00A17CAD">
        <w:trPr>
          <w:gridAfter w:val="1"/>
          <w:wAfter w:w="9" w:type="dxa"/>
        </w:trPr>
        <w:tc>
          <w:tcPr>
            <w:tcW w:w="2009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</w:p>
        </w:tc>
        <w:tc>
          <w:tcPr>
            <w:tcW w:w="2418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10 to 3 x 10</w:t>
            </w:r>
            <w:r w:rsidRPr="004509F0">
              <w:rPr>
                <w:vertAlign w:val="superscript"/>
              </w:rPr>
              <w:t>4</w:t>
            </w:r>
          </w:p>
        </w:tc>
        <w:tc>
          <w:tcPr>
            <w:tcW w:w="1734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</w:p>
        </w:tc>
        <w:tc>
          <w:tcPr>
            <w:tcW w:w="1867" w:type="dxa"/>
            <w:gridSpan w:val="2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0.2C</w:t>
            </w:r>
            <w:r w:rsidRPr="004509F0">
              <w:rPr>
                <w:vertAlign w:val="subscript"/>
              </w:rPr>
              <w:t>A</w:t>
            </w:r>
          </w:p>
        </w:tc>
      </w:tr>
    </w:tbl>
    <w:p w:rsidR="000D383E" w:rsidRDefault="000D383E" w:rsidP="000D383E"/>
    <w:tbl>
      <w:tblPr>
        <w:tblW w:w="8031" w:type="dxa"/>
        <w:tblLook w:val="01E0" w:firstRow="1" w:lastRow="1" w:firstColumn="1" w:lastColumn="1" w:noHBand="0" w:noVBand="0"/>
      </w:tblPr>
      <w:tblGrid>
        <w:gridCol w:w="990"/>
        <w:gridCol w:w="7041"/>
      </w:tblGrid>
      <w:tr w:rsidR="000D383E" w:rsidRPr="006D42BB" w:rsidTr="00A17CAD">
        <w:tc>
          <w:tcPr>
            <w:tcW w:w="990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NOTE:</w:t>
            </w:r>
          </w:p>
        </w:tc>
        <w:tc>
          <w:tcPr>
            <w:tcW w:w="7041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3.5 mm limiting aperture (see Section 315.Table D).</w:t>
            </w:r>
          </w:p>
        </w:tc>
      </w:tr>
    </w:tbl>
    <w:p w:rsidR="000D383E" w:rsidRDefault="000D383E" w:rsidP="000D38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D383E" w:rsidRDefault="000D383E" w:rsidP="000D383E">
      <w:pPr>
        <w:widowControl w:val="0"/>
        <w:autoSpaceDE w:val="0"/>
        <w:autoSpaceDN w:val="0"/>
        <w:adjustRightInd w:val="0"/>
        <w:ind w:right="1548"/>
        <w:jc w:val="center"/>
        <w:rPr>
          <w:b/>
          <w:bCs/>
        </w:rPr>
      </w:pPr>
      <w:r>
        <w:rPr>
          <w:b/>
          <w:bCs/>
        </w:rPr>
        <w:br w:type="page"/>
        <w:t>Far Infrared</w:t>
      </w:r>
    </w:p>
    <w:p w:rsidR="000D383E" w:rsidRDefault="000D383E" w:rsidP="000D38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7974" w:type="dxa"/>
        <w:tblLook w:val="01E0" w:firstRow="1" w:lastRow="1" w:firstColumn="1" w:lastColumn="1" w:noHBand="0" w:noVBand="0"/>
      </w:tblPr>
      <w:tblGrid>
        <w:gridCol w:w="2445"/>
        <w:gridCol w:w="2394"/>
        <w:gridCol w:w="1539"/>
        <w:gridCol w:w="1596"/>
      </w:tblGrid>
      <w:tr w:rsidR="000D383E" w:rsidTr="00A17CAD">
        <w:trPr>
          <w:trHeight w:val="440"/>
        </w:trPr>
        <w:tc>
          <w:tcPr>
            <w:tcW w:w="2445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Wavelength </w:t>
            </w:r>
          </w:p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(</w:t>
            </w:r>
            <w:proofErr w:type="spellStart"/>
            <w:r w:rsidR="00643114">
              <w:rPr>
                <w:i/>
                <w:iCs/>
              </w:rPr>
              <w:t>μ</w:t>
            </w:r>
            <w:r w:rsidR="00643114" w:rsidRPr="009C23A5">
              <w:t>m</w:t>
            </w:r>
            <w:proofErr w:type="spellEnd"/>
            <w:r w:rsidRPr="009C23A5">
              <w:t>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Exposure</w:t>
            </w:r>
          </w:p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Duration, </w:t>
            </w:r>
            <w:proofErr w:type="spellStart"/>
            <w:r w:rsidRPr="00EB7216">
              <w:rPr>
                <w:i/>
                <w:iCs/>
              </w:rPr>
              <w:t>t</w:t>
            </w:r>
            <w:r w:rsidRPr="00643114">
              <w:rPr>
                <w:vertAlign w:val="superscript"/>
              </w:rPr>
              <w:t>s</w:t>
            </w:r>
            <w:proofErr w:type="spellEnd"/>
          </w:p>
        </w:tc>
        <w:tc>
          <w:tcPr>
            <w:tcW w:w="3135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MPE</w:t>
            </w:r>
          </w:p>
        </w:tc>
      </w:tr>
      <w:tr w:rsidR="000D383E" w:rsidTr="00A17CAD">
        <w:trPr>
          <w:trHeight w:val="450"/>
        </w:trPr>
        <w:tc>
          <w:tcPr>
            <w:tcW w:w="2445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C94307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(J cm</w:t>
            </w:r>
            <w:r w:rsidR="00643114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C23A5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(W cm</w:t>
            </w:r>
            <w:r w:rsidR="00643114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</w:tr>
      <w:tr w:rsidR="000D383E" w:rsidRPr="006D42BB" w:rsidTr="00A17CAD">
        <w:trPr>
          <w:trHeight w:val="440"/>
        </w:trPr>
        <w:tc>
          <w:tcPr>
            <w:tcW w:w="2445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firstLine="576"/>
            </w:pPr>
            <w:r>
              <w:t>1.400 to 10</w:t>
            </w:r>
            <w:r w:rsidRPr="000E76ED">
              <w:rPr>
                <w:vertAlign w:val="superscript"/>
              </w:rPr>
              <w:t>3</w:t>
            </w:r>
          </w:p>
        </w:tc>
        <w:tc>
          <w:tcPr>
            <w:tcW w:w="2394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597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0E76ED">
              <w:rPr>
                <w:vertAlign w:val="superscript"/>
              </w:rPr>
              <w:t>9</w:t>
            </w:r>
            <w:r>
              <w:t xml:space="preserve"> to 10</w:t>
            </w:r>
            <w:r w:rsidR="00643114">
              <w:rPr>
                <w:vertAlign w:val="superscript"/>
              </w:rPr>
              <w:t>-</w:t>
            </w:r>
            <w:r w:rsidRPr="000E76ED">
              <w:rPr>
                <w:vertAlign w:val="superscript"/>
              </w:rPr>
              <w:t>7</w:t>
            </w:r>
          </w:p>
        </w:tc>
        <w:tc>
          <w:tcPr>
            <w:tcW w:w="1539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597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0E76ED">
              <w:rPr>
                <w:vertAlign w:val="superscript"/>
              </w:rPr>
              <w:t>2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bottom"/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597"/>
            </w:pPr>
          </w:p>
        </w:tc>
      </w:tr>
      <w:tr w:rsidR="000D383E" w:rsidRPr="006D42BB" w:rsidTr="00A17CAD">
        <w:tc>
          <w:tcPr>
            <w:tcW w:w="244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firstLine="576"/>
            </w:pPr>
          </w:p>
        </w:tc>
        <w:tc>
          <w:tcPr>
            <w:tcW w:w="2394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597"/>
            </w:pPr>
            <w:r>
              <w:t>10</w:t>
            </w:r>
            <w:r w:rsidR="00643114">
              <w:rPr>
                <w:vertAlign w:val="superscript"/>
              </w:rPr>
              <w:t>-</w:t>
            </w:r>
            <w:r w:rsidRPr="000E76ED">
              <w:rPr>
                <w:vertAlign w:val="superscript"/>
              </w:rPr>
              <w:t>7</w:t>
            </w:r>
            <w:r>
              <w:t xml:space="preserve"> to 10</w:t>
            </w: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:rsidR="000D383E" w:rsidRPr="00060735" w:rsidRDefault="000D383E" w:rsidP="00A17CAD">
            <w:pPr>
              <w:widowControl w:val="0"/>
              <w:autoSpaceDE w:val="0"/>
              <w:autoSpaceDN w:val="0"/>
              <w:adjustRightInd w:val="0"/>
              <w:ind w:left="597"/>
            </w:pPr>
            <w:r>
              <w:t xml:space="preserve">0.56 </w:t>
            </w:r>
            <w:r>
              <w:rPr>
                <w:i/>
                <w:iCs/>
              </w:rPr>
              <w:t>t</w:t>
            </w:r>
            <w:r w:rsidRPr="000E76ED">
              <w:rPr>
                <w:vertAlign w:val="superscript"/>
              </w:rPr>
              <w:t>¼</w:t>
            </w:r>
            <w:r>
              <w:t xml:space="preserve"> 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597"/>
            </w:pPr>
          </w:p>
        </w:tc>
      </w:tr>
      <w:tr w:rsidR="000D383E" w:rsidRPr="006D42BB" w:rsidTr="00A17CAD">
        <w:tc>
          <w:tcPr>
            <w:tcW w:w="2445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firstLine="576"/>
            </w:pPr>
          </w:p>
        </w:tc>
        <w:tc>
          <w:tcPr>
            <w:tcW w:w="2394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597"/>
            </w:pPr>
            <w:r>
              <w:t>&gt;10</w:t>
            </w: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597"/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  <w:ind w:left="597"/>
            </w:pPr>
            <w:r>
              <w:t>0.1</w:t>
            </w:r>
          </w:p>
        </w:tc>
      </w:tr>
    </w:tbl>
    <w:p w:rsidR="000D383E" w:rsidRDefault="000D383E" w:rsidP="000D383E"/>
    <w:tbl>
      <w:tblPr>
        <w:tblW w:w="7966" w:type="dxa"/>
        <w:tblLook w:val="01E0" w:firstRow="1" w:lastRow="1" w:firstColumn="1" w:lastColumn="1" w:noHBand="0" w:noVBand="0"/>
      </w:tblPr>
      <w:tblGrid>
        <w:gridCol w:w="906"/>
        <w:gridCol w:w="358"/>
        <w:gridCol w:w="497"/>
        <w:gridCol w:w="513"/>
        <w:gridCol w:w="684"/>
        <w:gridCol w:w="399"/>
        <w:gridCol w:w="4609"/>
      </w:tblGrid>
      <w:tr w:rsidR="000D383E" w:rsidRPr="006D42BB" w:rsidTr="00A17CAD">
        <w:trPr>
          <w:trHeight w:val="423"/>
        </w:trPr>
        <w:tc>
          <w:tcPr>
            <w:tcW w:w="9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NOTE:</w:t>
            </w:r>
          </w:p>
        </w:tc>
        <w:tc>
          <w:tcPr>
            <w:tcW w:w="7060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6D42BB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See Section 315.Table D for limiting apertures.</w:t>
            </w:r>
          </w:p>
        </w:tc>
      </w:tr>
      <w:tr w:rsidR="000D383E" w:rsidRPr="006D42BB" w:rsidTr="00A17CAD">
        <w:trPr>
          <w:trHeight w:val="107"/>
        </w:trPr>
        <w:tc>
          <w:tcPr>
            <w:tcW w:w="796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720B6" w:rsidRDefault="000D383E" w:rsidP="00A17C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D383E" w:rsidRPr="006D42BB" w:rsidTr="00A17CAD">
        <w:trPr>
          <w:trHeight w:val="215"/>
        </w:trPr>
        <w:tc>
          <w:tcPr>
            <w:tcW w:w="7966" w:type="dxa"/>
            <w:gridSpan w:val="7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D383E" w:rsidRPr="009720B6" w:rsidRDefault="000D383E" w:rsidP="00A17C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D383E" w:rsidRPr="006D42BB" w:rsidTr="00A17CAD">
        <w:trPr>
          <w:trHeight w:val="702"/>
        </w:trPr>
        <w:tc>
          <w:tcPr>
            <w:tcW w:w="1264" w:type="dxa"/>
            <w:gridSpan w:val="2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GENERAL NOTE:</w:t>
            </w:r>
          </w:p>
        </w:tc>
        <w:tc>
          <w:tcPr>
            <w:tcW w:w="497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</w:p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6205" w:type="dxa"/>
            <w:gridSpan w:val="4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</w:p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For purposes of this Table, the following abbreviations are used:</w:t>
            </w:r>
          </w:p>
        </w:tc>
      </w:tr>
      <w:tr w:rsidR="000D383E" w:rsidRPr="006D42BB" w:rsidTr="00A17CAD">
        <w:trPr>
          <w:trHeight w:val="270"/>
        </w:trPr>
        <w:tc>
          <w:tcPr>
            <w:tcW w:w="2274" w:type="dxa"/>
            <w:gridSpan w:val="4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tcMar>
              <w:left w:w="0" w:type="dxa"/>
              <w:right w:w="0" w:type="dxa"/>
            </w:tcMar>
          </w:tcPr>
          <w:p w:rsidR="000D383E" w:rsidRDefault="00643114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i/>
                <w:iCs/>
              </w:rPr>
              <w:t>μ</w:t>
            </w:r>
            <w:r w:rsidRPr="009C23A5">
              <w:t>m</w:t>
            </w:r>
            <w:proofErr w:type="spellEnd"/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60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micrometers</w:t>
            </w:r>
          </w:p>
        </w:tc>
      </w:tr>
      <w:tr w:rsidR="000D383E" w:rsidRPr="006D42BB" w:rsidTr="00A17CAD">
        <w:trPr>
          <w:trHeight w:val="270"/>
        </w:trPr>
        <w:tc>
          <w:tcPr>
            <w:tcW w:w="2274" w:type="dxa"/>
            <w:gridSpan w:val="4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tcMar>
              <w:left w:w="0" w:type="dxa"/>
              <w:right w:w="0" w:type="dxa"/>
            </w:tcMar>
          </w:tcPr>
          <w:p w:rsidR="000D383E" w:rsidRPr="002176BC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i/>
                <w:iCs/>
              </w:rPr>
              <w:t>t</w:t>
            </w:r>
            <w:r w:rsidRPr="00643114">
              <w:rPr>
                <w:vertAlign w:val="superscript"/>
              </w:rPr>
              <w:t>s</w:t>
            </w:r>
            <w:proofErr w:type="spellEnd"/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60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time in seconds</w:t>
            </w:r>
          </w:p>
        </w:tc>
      </w:tr>
      <w:tr w:rsidR="000D383E" w:rsidRPr="006D42BB" w:rsidTr="00A17CAD">
        <w:trPr>
          <w:trHeight w:val="270"/>
        </w:trPr>
        <w:tc>
          <w:tcPr>
            <w:tcW w:w="2274" w:type="dxa"/>
            <w:gridSpan w:val="4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J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60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joules</w:t>
            </w:r>
          </w:p>
        </w:tc>
      </w:tr>
      <w:tr w:rsidR="000D383E" w:rsidRPr="006D42BB" w:rsidTr="00A17CAD">
        <w:trPr>
          <w:trHeight w:val="270"/>
        </w:trPr>
        <w:tc>
          <w:tcPr>
            <w:tcW w:w="2274" w:type="dxa"/>
            <w:gridSpan w:val="4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60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watts</w:t>
            </w:r>
          </w:p>
        </w:tc>
      </w:tr>
      <w:tr w:rsidR="000D383E" w:rsidRPr="006D42BB" w:rsidTr="00A17CAD">
        <w:trPr>
          <w:trHeight w:val="270"/>
        </w:trPr>
        <w:tc>
          <w:tcPr>
            <w:tcW w:w="2274" w:type="dxa"/>
            <w:gridSpan w:val="4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cm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60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centimeters</w:t>
            </w:r>
          </w:p>
        </w:tc>
      </w:tr>
      <w:tr w:rsidR="000D383E" w:rsidRPr="006D42BB" w:rsidTr="00A17CAD">
        <w:trPr>
          <w:trHeight w:val="270"/>
        </w:trPr>
        <w:tc>
          <w:tcPr>
            <w:tcW w:w="2274" w:type="dxa"/>
            <w:gridSpan w:val="4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mm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609" w:type="dxa"/>
            <w:tcMar>
              <w:left w:w="0" w:type="dxa"/>
              <w:right w:w="0" w:type="dxa"/>
            </w:tcMar>
          </w:tcPr>
          <w:p w:rsidR="000D383E" w:rsidRDefault="000D383E" w:rsidP="00A17CAD">
            <w:pPr>
              <w:widowControl w:val="0"/>
              <w:autoSpaceDE w:val="0"/>
              <w:autoSpaceDN w:val="0"/>
              <w:adjustRightInd w:val="0"/>
            </w:pPr>
            <w:r>
              <w:t>millimeter</w:t>
            </w:r>
          </w:p>
        </w:tc>
      </w:tr>
    </w:tbl>
    <w:p w:rsidR="000D383E" w:rsidRPr="00E26C9B" w:rsidRDefault="000D383E" w:rsidP="000D38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sectPr w:rsidR="000D383E" w:rsidRPr="00E26C9B" w:rsidSect="00CC2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641"/>
    <w:rsid w:val="00060735"/>
    <w:rsid w:val="000D383E"/>
    <w:rsid w:val="000E76ED"/>
    <w:rsid w:val="000F613F"/>
    <w:rsid w:val="002176BC"/>
    <w:rsid w:val="004509F0"/>
    <w:rsid w:val="005527B2"/>
    <w:rsid w:val="005A0950"/>
    <w:rsid w:val="005C3366"/>
    <w:rsid w:val="00643114"/>
    <w:rsid w:val="006706E1"/>
    <w:rsid w:val="006D42BB"/>
    <w:rsid w:val="009720B6"/>
    <w:rsid w:val="009C23A5"/>
    <w:rsid w:val="00A17CAD"/>
    <w:rsid w:val="00AB70E5"/>
    <w:rsid w:val="00C01053"/>
    <w:rsid w:val="00C1162F"/>
    <w:rsid w:val="00C579DC"/>
    <w:rsid w:val="00C94307"/>
    <w:rsid w:val="00CC2641"/>
    <w:rsid w:val="00E26C9B"/>
    <w:rsid w:val="00E31BBA"/>
    <w:rsid w:val="00E32FF1"/>
    <w:rsid w:val="00E90C69"/>
    <w:rsid w:val="00EB7216"/>
    <w:rsid w:val="00F2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83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83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