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6A" w:rsidRDefault="00226A6A" w:rsidP="00226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A6A" w:rsidRDefault="00226A6A" w:rsidP="00226A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310.74  Cost Assessment</w:t>
      </w:r>
      <w:r>
        <w:t xml:space="preserve"> </w:t>
      </w:r>
    </w:p>
    <w:p w:rsidR="00226A6A" w:rsidRDefault="00226A6A" w:rsidP="00226A6A">
      <w:pPr>
        <w:widowControl w:val="0"/>
        <w:autoSpaceDE w:val="0"/>
        <w:autoSpaceDN w:val="0"/>
        <w:adjustRightInd w:val="0"/>
      </w:pPr>
    </w:p>
    <w:p w:rsidR="00226A6A" w:rsidRDefault="00226A6A" w:rsidP="00226A6A">
      <w:pPr>
        <w:widowControl w:val="0"/>
        <w:autoSpaceDE w:val="0"/>
        <w:autoSpaceDN w:val="0"/>
        <w:adjustRightInd w:val="0"/>
      </w:pPr>
      <w:r>
        <w:t xml:space="preserve">The </w:t>
      </w:r>
      <w:r w:rsidR="002B29F6">
        <w:t>Agency</w:t>
      </w:r>
      <w:r>
        <w:t xml:space="preserve"> has authority under the Radiation Protection Act of 1990 [420 ILCS 40] to take actions necessary to abate violations of the Act or any rules or regulations promulgated under the Act and may </w:t>
      </w:r>
      <w:r>
        <w:rPr>
          <w:i/>
          <w:iCs/>
        </w:rPr>
        <w:t>provide that all or a portion of the cost of such actions be assessed to operators of radiation installations or other persons responsible for the violation or contamination.</w:t>
      </w:r>
      <w:r>
        <w:t xml:space="preserve">  [420 ILCS 40/36] </w:t>
      </w:r>
    </w:p>
    <w:p w:rsidR="00E2313C" w:rsidRDefault="00E2313C" w:rsidP="00226A6A">
      <w:pPr>
        <w:widowControl w:val="0"/>
        <w:autoSpaceDE w:val="0"/>
        <w:autoSpaceDN w:val="0"/>
        <w:adjustRightInd w:val="0"/>
      </w:pPr>
    </w:p>
    <w:p w:rsidR="00226A6A" w:rsidRDefault="00226A6A" w:rsidP="00226A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2B29F6">
        <w:t>Agency</w:t>
      </w:r>
      <w:r>
        <w:t xml:space="preserve"> may assess all or a portion of the costs incurred to abate violations to responsible operators of radiation installations or other responsible persons.  Costs that are assessed shall be based on the </w:t>
      </w:r>
      <w:r w:rsidR="002B29F6">
        <w:t>Agency's</w:t>
      </w:r>
      <w:r>
        <w:t xml:space="preserve"> actual response costs, including, but not limited to: </w:t>
      </w:r>
    </w:p>
    <w:p w:rsidR="00E2313C" w:rsidRDefault="00E2313C" w:rsidP="00226A6A">
      <w:pPr>
        <w:widowControl w:val="0"/>
        <w:autoSpaceDE w:val="0"/>
        <w:autoSpaceDN w:val="0"/>
        <w:adjustRightInd w:val="0"/>
        <w:ind w:left="2160" w:hanging="720"/>
      </w:pPr>
    </w:p>
    <w:p w:rsidR="00226A6A" w:rsidRDefault="00226A6A" w:rsidP="00226A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Time required by the </w:t>
      </w:r>
      <w:r w:rsidR="002B29F6">
        <w:t>Agency</w:t>
      </w:r>
      <w:r>
        <w:t xml:space="preserve"> professional staff to coordinate response; </w:t>
      </w:r>
    </w:p>
    <w:p w:rsidR="00E2313C" w:rsidRDefault="00E2313C" w:rsidP="00226A6A">
      <w:pPr>
        <w:widowControl w:val="0"/>
        <w:autoSpaceDE w:val="0"/>
        <w:autoSpaceDN w:val="0"/>
        <w:adjustRightInd w:val="0"/>
        <w:ind w:left="2160" w:hanging="720"/>
      </w:pPr>
    </w:p>
    <w:p w:rsidR="00226A6A" w:rsidRDefault="00226A6A" w:rsidP="00226A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Time spent traveling and providing administrative support; </w:t>
      </w:r>
    </w:p>
    <w:p w:rsidR="00E2313C" w:rsidRDefault="00E2313C" w:rsidP="00226A6A">
      <w:pPr>
        <w:widowControl w:val="0"/>
        <w:autoSpaceDE w:val="0"/>
        <w:autoSpaceDN w:val="0"/>
        <w:adjustRightInd w:val="0"/>
        <w:ind w:left="2160" w:hanging="720"/>
      </w:pPr>
    </w:p>
    <w:p w:rsidR="00226A6A" w:rsidRDefault="00226A6A" w:rsidP="00226A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Performance or oversight of decontamination activities at properties contaminated with radioactive material; </w:t>
      </w:r>
    </w:p>
    <w:p w:rsidR="00E2313C" w:rsidRDefault="00E2313C" w:rsidP="00226A6A">
      <w:pPr>
        <w:widowControl w:val="0"/>
        <w:autoSpaceDE w:val="0"/>
        <w:autoSpaceDN w:val="0"/>
        <w:adjustRightInd w:val="0"/>
        <w:ind w:left="2160" w:hanging="720"/>
      </w:pPr>
    </w:p>
    <w:p w:rsidR="00226A6A" w:rsidRDefault="00226A6A" w:rsidP="00226A6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Performance or oversight of confirmatory environmental monitoring; </w:t>
      </w:r>
    </w:p>
    <w:p w:rsidR="00E2313C" w:rsidRDefault="00E2313C" w:rsidP="00226A6A">
      <w:pPr>
        <w:widowControl w:val="0"/>
        <w:autoSpaceDE w:val="0"/>
        <w:autoSpaceDN w:val="0"/>
        <w:adjustRightInd w:val="0"/>
        <w:ind w:left="2160" w:hanging="720"/>
      </w:pPr>
    </w:p>
    <w:p w:rsidR="00226A6A" w:rsidRDefault="00226A6A" w:rsidP="00226A6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Performance or oversight of treatment, storage, transfer and disposal of sources of radiation; </w:t>
      </w:r>
    </w:p>
    <w:p w:rsidR="00E2313C" w:rsidRDefault="00E2313C" w:rsidP="00226A6A">
      <w:pPr>
        <w:widowControl w:val="0"/>
        <w:autoSpaceDE w:val="0"/>
        <w:autoSpaceDN w:val="0"/>
        <w:adjustRightInd w:val="0"/>
        <w:ind w:left="2160" w:hanging="720"/>
      </w:pPr>
    </w:p>
    <w:p w:rsidR="00226A6A" w:rsidRDefault="00226A6A" w:rsidP="00226A6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Equipment and supplies; and </w:t>
      </w:r>
    </w:p>
    <w:p w:rsidR="00E2313C" w:rsidRDefault="00E2313C" w:rsidP="00226A6A">
      <w:pPr>
        <w:widowControl w:val="0"/>
        <w:autoSpaceDE w:val="0"/>
        <w:autoSpaceDN w:val="0"/>
        <w:adjustRightInd w:val="0"/>
        <w:ind w:left="2160" w:hanging="720"/>
      </w:pPr>
    </w:p>
    <w:p w:rsidR="00226A6A" w:rsidRDefault="00226A6A" w:rsidP="00226A6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Contractual support, if any, incurred by the </w:t>
      </w:r>
      <w:r w:rsidR="002B29F6">
        <w:t>Agency</w:t>
      </w:r>
      <w:r>
        <w:t xml:space="preserve">. </w:t>
      </w:r>
    </w:p>
    <w:p w:rsidR="00E2313C" w:rsidRDefault="00E2313C" w:rsidP="00226A6A">
      <w:pPr>
        <w:widowControl w:val="0"/>
        <w:autoSpaceDE w:val="0"/>
        <w:autoSpaceDN w:val="0"/>
        <w:adjustRightInd w:val="0"/>
        <w:ind w:left="1440" w:hanging="720"/>
      </w:pPr>
    </w:p>
    <w:p w:rsidR="00226A6A" w:rsidRDefault="00226A6A" w:rsidP="00226A6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AGENCY NOTE:  These support service costs may include, but are not limited to, rental of specialized equipment, acquisition of additional professional expertise not available within the </w:t>
      </w:r>
      <w:r w:rsidR="002B29F6">
        <w:t>Agency</w:t>
      </w:r>
      <w:r>
        <w:t xml:space="preserve"> and laboratory fees charged to the </w:t>
      </w:r>
      <w:r w:rsidR="002B29F6">
        <w:t>Agency</w:t>
      </w:r>
      <w:r>
        <w:t xml:space="preserve">. </w:t>
      </w:r>
    </w:p>
    <w:p w:rsidR="00E2313C" w:rsidRDefault="00E2313C" w:rsidP="00226A6A">
      <w:pPr>
        <w:widowControl w:val="0"/>
        <w:autoSpaceDE w:val="0"/>
        <w:autoSpaceDN w:val="0"/>
        <w:adjustRightInd w:val="0"/>
        <w:ind w:left="1440" w:hanging="720"/>
      </w:pPr>
    </w:p>
    <w:p w:rsidR="00226A6A" w:rsidRDefault="00226A6A" w:rsidP="00226A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party affected by an order of the </w:t>
      </w:r>
      <w:r w:rsidR="002B29F6">
        <w:t>Agency</w:t>
      </w:r>
      <w:r>
        <w:t xml:space="preserve"> assessing cost shall have the right to a hearing before the </w:t>
      </w:r>
      <w:r w:rsidR="002B29F6">
        <w:t>Agency</w:t>
      </w:r>
      <w:r>
        <w:t xml:space="preserve"> in accordance with 32 Ill. Adm. Code 200. </w:t>
      </w:r>
    </w:p>
    <w:p w:rsidR="00226A6A" w:rsidRDefault="00226A6A" w:rsidP="00226A6A">
      <w:pPr>
        <w:widowControl w:val="0"/>
        <w:autoSpaceDE w:val="0"/>
        <w:autoSpaceDN w:val="0"/>
        <w:adjustRightInd w:val="0"/>
        <w:ind w:left="1440" w:hanging="720"/>
      </w:pPr>
    </w:p>
    <w:p w:rsidR="002B29F6" w:rsidRPr="00D55B37" w:rsidRDefault="002B29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451C18">
        <w:t>20748</w:t>
      </w:r>
      <w:r w:rsidRPr="00D55B37">
        <w:t xml:space="preserve">, effective </w:t>
      </w:r>
      <w:r w:rsidR="00451C18">
        <w:t>December 16, 2005</w:t>
      </w:r>
      <w:r w:rsidRPr="00D55B37">
        <w:t>)</w:t>
      </w:r>
    </w:p>
    <w:sectPr w:rsidR="002B29F6" w:rsidRPr="00D55B37" w:rsidSect="00226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A6A"/>
    <w:rsid w:val="00226A6A"/>
    <w:rsid w:val="002B29F6"/>
    <w:rsid w:val="003E5147"/>
    <w:rsid w:val="00451C18"/>
    <w:rsid w:val="005C3366"/>
    <w:rsid w:val="006F1B16"/>
    <w:rsid w:val="00915C4A"/>
    <w:rsid w:val="00B7182B"/>
    <w:rsid w:val="00CB0862"/>
    <w:rsid w:val="00E2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2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