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E3" w:rsidRDefault="00A873E3" w:rsidP="00A873E3">
      <w:bookmarkStart w:id="0" w:name="_GoBack"/>
      <w:bookmarkEnd w:id="0"/>
    </w:p>
    <w:p w:rsidR="00A873E3" w:rsidRPr="00A873E3" w:rsidRDefault="00A873E3" w:rsidP="00A873E3">
      <w:pPr>
        <w:rPr>
          <w:b/>
        </w:rPr>
      </w:pPr>
      <w:r w:rsidRPr="00A873E3">
        <w:rPr>
          <w:b/>
        </w:rPr>
        <w:t>Section 130.60 Project Labor Agreements</w:t>
      </w:r>
    </w:p>
    <w:p w:rsidR="00A873E3" w:rsidRPr="00F74236" w:rsidRDefault="00A873E3" w:rsidP="00A873E3"/>
    <w:p w:rsidR="00A873E3" w:rsidRPr="00F74236" w:rsidRDefault="00A873E3" w:rsidP="00A873E3">
      <w:pPr>
        <w:ind w:left="1440" w:hanging="720"/>
      </w:pPr>
      <w:r w:rsidRPr="00F74236">
        <w:t>a)</w:t>
      </w:r>
      <w:r w:rsidRPr="00F74236">
        <w:tab/>
        <w:t>A Project Labor Agreement for the plant construction or plant expansion to be funded through the Renewable Fuels Development Program must include the following:</w:t>
      </w:r>
    </w:p>
    <w:p w:rsidR="00A873E3" w:rsidRDefault="00A873E3" w:rsidP="00A873E3"/>
    <w:p w:rsidR="00A873E3" w:rsidRPr="00F74236" w:rsidRDefault="00A873E3" w:rsidP="00A873E3">
      <w:pPr>
        <w:ind w:left="2160" w:hanging="720"/>
      </w:pPr>
      <w:r w:rsidRPr="00F74236">
        <w:t>1)</w:t>
      </w:r>
      <w:r w:rsidRPr="00F74236">
        <w:tab/>
        <w:t xml:space="preserve">provisions setting forth established standard hourly wages for each class of labor organization employee; </w:t>
      </w:r>
    </w:p>
    <w:p w:rsidR="00A873E3" w:rsidRDefault="00A873E3" w:rsidP="00A873E3"/>
    <w:p w:rsidR="00A873E3" w:rsidRPr="00F74236" w:rsidRDefault="00A873E3" w:rsidP="00A873E3">
      <w:pPr>
        <w:ind w:left="2160" w:hanging="720"/>
      </w:pPr>
      <w:r w:rsidRPr="00F74236">
        <w:t>2)</w:t>
      </w:r>
      <w:r w:rsidRPr="00F74236">
        <w:tab/>
        <w:t xml:space="preserve">provisions setting forth area standard benefits and other compensation for each class of labor organization employee; </w:t>
      </w:r>
    </w:p>
    <w:p w:rsidR="00A873E3" w:rsidRDefault="00A873E3" w:rsidP="00A873E3"/>
    <w:p w:rsidR="00A873E3" w:rsidRPr="00F74236" w:rsidRDefault="00A873E3" w:rsidP="00A873E3">
      <w:pPr>
        <w:ind w:left="2160" w:hanging="720"/>
      </w:pPr>
      <w:r w:rsidRPr="00F74236">
        <w:t>3)</w:t>
      </w:r>
      <w:r w:rsidRPr="00F74236">
        <w:tab/>
        <w:t>provisions establishing that no strike, job interruption, or delay will be engaged in by the covered employees;</w:t>
      </w:r>
    </w:p>
    <w:p w:rsidR="00A873E3" w:rsidRDefault="00A873E3" w:rsidP="00A873E3"/>
    <w:p w:rsidR="00A873E3" w:rsidRPr="00F74236" w:rsidRDefault="00A873E3" w:rsidP="00A873E3">
      <w:pPr>
        <w:ind w:left="2160" w:hanging="720"/>
      </w:pPr>
      <w:r w:rsidRPr="00F74236">
        <w:t>4)</w:t>
      </w:r>
      <w:r w:rsidRPr="00F74236">
        <w:tab/>
        <w:t xml:space="preserve">provisions setting forth effective, immediate, and mutually binding procedures for resolving jurisdictional labor disputes and grievances arising before the completion of work; </w:t>
      </w:r>
    </w:p>
    <w:p w:rsidR="00A873E3" w:rsidRDefault="00A873E3" w:rsidP="00A873E3">
      <w:pPr>
        <w:ind w:left="720" w:firstLine="720"/>
      </w:pPr>
    </w:p>
    <w:p w:rsidR="00A873E3" w:rsidRPr="00F74236" w:rsidRDefault="00A873E3" w:rsidP="004F4966">
      <w:pPr>
        <w:ind w:left="2166" w:hanging="726"/>
      </w:pPr>
      <w:r>
        <w:t>5)</w:t>
      </w:r>
      <w:r>
        <w:tab/>
      </w:r>
      <w:r w:rsidRPr="00F74236">
        <w:t xml:space="preserve">provisions ensuring a reliable source of skilled and experienced labor; </w:t>
      </w:r>
    </w:p>
    <w:p w:rsidR="00A873E3" w:rsidRDefault="00A873E3" w:rsidP="00A873E3">
      <w:pPr>
        <w:ind w:left="720" w:firstLine="720"/>
      </w:pPr>
    </w:p>
    <w:p w:rsidR="00A873E3" w:rsidRPr="00F74236" w:rsidRDefault="00A873E3" w:rsidP="00A873E3">
      <w:pPr>
        <w:ind w:left="2160" w:hanging="720"/>
      </w:pPr>
      <w:r>
        <w:t>6)</w:t>
      </w:r>
      <w:r>
        <w:tab/>
      </w:r>
      <w:r w:rsidRPr="00F74236">
        <w:t xml:space="preserve">provisions to further public policy objectives as to improved employment opportunities for minorities and women in the construction industry to the extent permitted by State and federal law; </w:t>
      </w:r>
    </w:p>
    <w:p w:rsidR="00A873E3" w:rsidRDefault="00A873E3" w:rsidP="00A873E3">
      <w:pPr>
        <w:ind w:left="2160" w:hanging="720"/>
      </w:pPr>
    </w:p>
    <w:p w:rsidR="00A873E3" w:rsidRPr="00F74236" w:rsidRDefault="00A873E3" w:rsidP="00A873E3">
      <w:pPr>
        <w:ind w:left="2160" w:hanging="720"/>
      </w:pPr>
      <w:r>
        <w:t>7)</w:t>
      </w:r>
      <w:r>
        <w:tab/>
      </w:r>
      <w:r w:rsidRPr="00F74236">
        <w:t xml:space="preserve">provisions to permit the selection of the most qualified lowest responsible bidder, without regard to union or non-union status at other construction sites; </w:t>
      </w:r>
    </w:p>
    <w:p w:rsidR="00A873E3" w:rsidRDefault="00A873E3" w:rsidP="00A873E3">
      <w:pPr>
        <w:ind w:left="2160" w:hanging="720"/>
      </w:pPr>
    </w:p>
    <w:p w:rsidR="00A873E3" w:rsidRPr="00F74236" w:rsidRDefault="00A873E3" w:rsidP="00A873E3">
      <w:pPr>
        <w:ind w:left="2160" w:hanging="720"/>
      </w:pPr>
      <w:r>
        <w:t>8)</w:t>
      </w:r>
      <w:r>
        <w:tab/>
      </w:r>
      <w:r w:rsidRPr="00F74236">
        <w:t>provisions to bind all contractors and subcontractors on the project through the inclusion of appropriate bid specifications in all relevant bid documents</w:t>
      </w:r>
      <w:r w:rsidR="00C959EA">
        <w:t>;</w:t>
      </w:r>
    </w:p>
    <w:p w:rsidR="00A873E3" w:rsidRDefault="00A873E3" w:rsidP="00A873E3">
      <w:pPr>
        <w:ind w:left="2160" w:hanging="720"/>
      </w:pPr>
    </w:p>
    <w:p w:rsidR="00A873E3" w:rsidRPr="00F74236" w:rsidRDefault="00A873E3" w:rsidP="00A873E3">
      <w:pPr>
        <w:ind w:left="2160" w:hanging="720"/>
      </w:pPr>
      <w:r>
        <w:t>9)</w:t>
      </w:r>
      <w:r>
        <w:tab/>
      </w:r>
      <w:r w:rsidRPr="00F74236">
        <w:t>the names, addresses, and occupations of the owner of the plant and the individuals representing the labor organization employees participating in the Project Labor Agreement.</w:t>
      </w:r>
    </w:p>
    <w:p w:rsidR="004F4966" w:rsidRDefault="004F4966" w:rsidP="00A873E3">
      <w:pPr>
        <w:ind w:left="1440" w:hanging="720"/>
      </w:pPr>
    </w:p>
    <w:p w:rsidR="00A873E3" w:rsidRPr="00F74236" w:rsidRDefault="00A873E3" w:rsidP="00A873E3">
      <w:pPr>
        <w:ind w:left="1440" w:hanging="720"/>
      </w:pPr>
      <w:r w:rsidRPr="00F74236">
        <w:t>b)</w:t>
      </w:r>
      <w:r w:rsidRPr="00F74236">
        <w:tab/>
        <w:t>Project Labor Agreements shall include other terms as the parties deem appropriate.</w:t>
      </w:r>
    </w:p>
    <w:p w:rsidR="00A873E3" w:rsidRDefault="00A873E3" w:rsidP="00A873E3">
      <w:pPr>
        <w:ind w:left="1440" w:hanging="720"/>
      </w:pPr>
    </w:p>
    <w:p w:rsidR="00A873E3" w:rsidRPr="00F74236" w:rsidRDefault="00A873E3" w:rsidP="00A873E3">
      <w:pPr>
        <w:ind w:left="1440" w:hanging="720"/>
      </w:pPr>
      <w:r w:rsidRPr="00F74236">
        <w:t>c)</w:t>
      </w:r>
      <w:r w:rsidRPr="00F74236">
        <w:tab/>
      </w:r>
      <w:r w:rsidRPr="00F74236">
        <w:rPr>
          <w:i/>
          <w:iCs/>
        </w:rPr>
        <w:t xml:space="preserve">The Project Labor Agreement shall be filed with the Director in accordance with the procedures established by the Department  </w:t>
      </w:r>
      <w:r w:rsidRPr="00F74236">
        <w:t>(Section 25</w:t>
      </w:r>
      <w:r w:rsidR="000360B7">
        <w:t xml:space="preserve"> of the Act</w:t>
      </w:r>
      <w:r w:rsidRPr="00F74236">
        <w:t>).</w:t>
      </w:r>
    </w:p>
    <w:sectPr w:rsidR="00A873E3" w:rsidRPr="00F7423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5CEA">
      <w:r>
        <w:separator/>
      </w:r>
    </w:p>
  </w:endnote>
  <w:endnote w:type="continuationSeparator" w:id="0">
    <w:p w:rsidR="00000000" w:rsidRDefault="003A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5CEA">
      <w:r>
        <w:separator/>
      </w:r>
    </w:p>
  </w:footnote>
  <w:footnote w:type="continuationSeparator" w:id="0">
    <w:p w:rsidR="00000000" w:rsidRDefault="003A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60B7"/>
    <w:rsid w:val="000C2E37"/>
    <w:rsid w:val="000D225F"/>
    <w:rsid w:val="0010517C"/>
    <w:rsid w:val="001327E2"/>
    <w:rsid w:val="00177635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A5CEA"/>
    <w:rsid w:val="003D1ECC"/>
    <w:rsid w:val="003F3A28"/>
    <w:rsid w:val="003F5FD7"/>
    <w:rsid w:val="00431CFE"/>
    <w:rsid w:val="00440A56"/>
    <w:rsid w:val="00445A29"/>
    <w:rsid w:val="00490E19"/>
    <w:rsid w:val="004D73D3"/>
    <w:rsid w:val="004F4966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873E3"/>
    <w:rsid w:val="00AE5547"/>
    <w:rsid w:val="00B35D67"/>
    <w:rsid w:val="00B516F7"/>
    <w:rsid w:val="00B6663C"/>
    <w:rsid w:val="00B71177"/>
    <w:rsid w:val="00C4537A"/>
    <w:rsid w:val="00C959E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E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