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E92" w:rsidRDefault="00660E92" w:rsidP="00065994">
      <w:pPr>
        <w:rPr>
          <w:b/>
        </w:rPr>
      </w:pPr>
      <w:bookmarkStart w:id="0" w:name="_GoBack"/>
      <w:bookmarkEnd w:id="0"/>
    </w:p>
    <w:p w:rsidR="00065994" w:rsidRPr="00660E92" w:rsidRDefault="00065994" w:rsidP="00065994">
      <w:pPr>
        <w:rPr>
          <w:b/>
        </w:rPr>
      </w:pPr>
      <w:r w:rsidRPr="00660E92">
        <w:rPr>
          <w:b/>
        </w:rPr>
        <w:t>Section 130.30 Allocation of Appropriations</w:t>
      </w:r>
    </w:p>
    <w:p w:rsidR="006D38BC" w:rsidRPr="00F74236" w:rsidRDefault="006D38BC" w:rsidP="00065994"/>
    <w:p w:rsidR="00065994" w:rsidRDefault="00065994" w:rsidP="00065994">
      <w:r w:rsidRPr="00F74236">
        <w:t xml:space="preserve">Subject to appropriation, the Director is authorized to award grants for projects approved pursuant to </w:t>
      </w:r>
      <w:r w:rsidR="00753DFF">
        <w:t>this Part</w:t>
      </w:r>
      <w:r w:rsidRPr="00F74236">
        <w:t xml:space="preserve">.  An approved project is eligible for only one grant per fiscal year from the Renewable Fuels Development Program.  A project means either the construction of a new facility where such production did not previously exist or an expansion to increase the capacity of an existing production facility, as described in the application approved and funded by the Department through this program.  Further, a facility receiving a grant for new construction or a plant expansion in one fiscal </w:t>
      </w:r>
      <w:r w:rsidR="00753DFF">
        <w:t xml:space="preserve">year </w:t>
      </w:r>
      <w:r w:rsidRPr="00F74236">
        <w:t>may be eligible for a grant for expansion of the capacity of that facility in another fiscal year.</w:t>
      </w:r>
    </w:p>
    <w:p w:rsidR="006D38BC" w:rsidRDefault="006D38BC" w:rsidP="00065994"/>
    <w:p w:rsidR="006E4030" w:rsidRPr="00D55B37" w:rsidRDefault="006E4030">
      <w:pPr>
        <w:pStyle w:val="JCARSourceNote"/>
        <w:ind w:left="720"/>
      </w:pPr>
      <w:r w:rsidRPr="00D55B37">
        <w:t xml:space="preserve">(Source:  </w:t>
      </w:r>
      <w:r>
        <w:t>Amended</w:t>
      </w:r>
      <w:r w:rsidRPr="00D55B37">
        <w:t xml:space="preserve"> at </w:t>
      </w:r>
      <w:r>
        <w:t>3</w:t>
      </w:r>
      <w:r w:rsidR="00573060">
        <w:t>1</w:t>
      </w:r>
      <w:r>
        <w:t xml:space="preserve"> I</w:t>
      </w:r>
      <w:r w:rsidRPr="00D55B37">
        <w:t xml:space="preserve">ll. Reg. </w:t>
      </w:r>
      <w:r w:rsidR="000A6D99">
        <w:t>2283</w:t>
      </w:r>
      <w:r w:rsidRPr="00D55B37">
        <w:t xml:space="preserve">, effective </w:t>
      </w:r>
      <w:r w:rsidR="000A6D99">
        <w:t>January 18, 2007</w:t>
      </w:r>
      <w:r w:rsidRPr="00D55B37">
        <w:t>)</w:t>
      </w:r>
    </w:p>
    <w:sectPr w:rsidR="006E4030" w:rsidRPr="00D55B37" w:rsidSect="0006599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94F" w:rsidRDefault="00EF294F">
      <w:r>
        <w:separator/>
      </w:r>
    </w:p>
  </w:endnote>
  <w:endnote w:type="continuationSeparator" w:id="0">
    <w:p w:rsidR="00EF294F" w:rsidRDefault="00EF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94F" w:rsidRDefault="00EF294F">
      <w:r>
        <w:separator/>
      </w:r>
    </w:p>
  </w:footnote>
  <w:footnote w:type="continuationSeparator" w:id="0">
    <w:p w:rsidR="00EF294F" w:rsidRDefault="00EF2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65994"/>
    <w:rsid w:val="000A6D99"/>
    <w:rsid w:val="000B4143"/>
    <w:rsid w:val="000D225F"/>
    <w:rsid w:val="0014640C"/>
    <w:rsid w:val="00150267"/>
    <w:rsid w:val="001937FF"/>
    <w:rsid w:val="001C7D95"/>
    <w:rsid w:val="001D7D8A"/>
    <w:rsid w:val="001E3074"/>
    <w:rsid w:val="00225354"/>
    <w:rsid w:val="002524EC"/>
    <w:rsid w:val="00277560"/>
    <w:rsid w:val="002A643F"/>
    <w:rsid w:val="00337CEB"/>
    <w:rsid w:val="00367A2E"/>
    <w:rsid w:val="003951B7"/>
    <w:rsid w:val="003F3A28"/>
    <w:rsid w:val="003F5FD7"/>
    <w:rsid w:val="00431CFE"/>
    <w:rsid w:val="004461A1"/>
    <w:rsid w:val="004519DE"/>
    <w:rsid w:val="004D5CD6"/>
    <w:rsid w:val="004D73D3"/>
    <w:rsid w:val="005001C5"/>
    <w:rsid w:val="0052308E"/>
    <w:rsid w:val="00530BE1"/>
    <w:rsid w:val="00542E97"/>
    <w:rsid w:val="0056157E"/>
    <w:rsid w:val="00561AA6"/>
    <w:rsid w:val="0056501E"/>
    <w:rsid w:val="00573060"/>
    <w:rsid w:val="005F1632"/>
    <w:rsid w:val="005F4571"/>
    <w:rsid w:val="00660E92"/>
    <w:rsid w:val="006A2114"/>
    <w:rsid w:val="006D38BC"/>
    <w:rsid w:val="006D5961"/>
    <w:rsid w:val="006E4030"/>
    <w:rsid w:val="006F78C1"/>
    <w:rsid w:val="00753DFF"/>
    <w:rsid w:val="00780733"/>
    <w:rsid w:val="007C14B2"/>
    <w:rsid w:val="007E2CEA"/>
    <w:rsid w:val="00801D20"/>
    <w:rsid w:val="00825C45"/>
    <w:rsid w:val="008271B1"/>
    <w:rsid w:val="00837F88"/>
    <w:rsid w:val="0084781C"/>
    <w:rsid w:val="008B4361"/>
    <w:rsid w:val="008D4EA0"/>
    <w:rsid w:val="00935A8C"/>
    <w:rsid w:val="009375CB"/>
    <w:rsid w:val="0098276C"/>
    <w:rsid w:val="009A2DB9"/>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D3D9C"/>
    <w:rsid w:val="00BF5EF1"/>
    <w:rsid w:val="00C4537A"/>
    <w:rsid w:val="00C94794"/>
    <w:rsid w:val="00CC13F9"/>
    <w:rsid w:val="00CD3723"/>
    <w:rsid w:val="00D2075D"/>
    <w:rsid w:val="00D55B37"/>
    <w:rsid w:val="00D62188"/>
    <w:rsid w:val="00D718C3"/>
    <w:rsid w:val="00D735B8"/>
    <w:rsid w:val="00D93C67"/>
    <w:rsid w:val="00DC06AC"/>
    <w:rsid w:val="00E7288E"/>
    <w:rsid w:val="00E95925"/>
    <w:rsid w:val="00EB424E"/>
    <w:rsid w:val="00EC035F"/>
    <w:rsid w:val="00EF294F"/>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99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99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2012-06-21T18:20:00Z</dcterms:created>
  <dcterms:modified xsi:type="dcterms:W3CDTF">2012-06-21T18:20:00Z</dcterms:modified>
</cp:coreProperties>
</file>