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97" w:rsidRDefault="00622B97" w:rsidP="00D86C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2B97" w:rsidRDefault="00622B97" w:rsidP="00D86C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120.50  Allocation of Appropriations</w:t>
      </w:r>
      <w:r>
        <w:t xml:space="preserve"> </w:t>
      </w:r>
    </w:p>
    <w:p w:rsidR="00622B97" w:rsidRDefault="00622B97" w:rsidP="00D86C05">
      <w:pPr>
        <w:widowControl w:val="0"/>
        <w:autoSpaceDE w:val="0"/>
        <w:autoSpaceDN w:val="0"/>
        <w:adjustRightInd w:val="0"/>
      </w:pPr>
    </w:p>
    <w:p w:rsidR="00622B97" w:rsidRDefault="00622B97" w:rsidP="00D86C05">
      <w:pPr>
        <w:widowControl w:val="0"/>
        <w:autoSpaceDE w:val="0"/>
        <w:autoSpaceDN w:val="0"/>
        <w:adjustRightInd w:val="0"/>
      </w:pPr>
      <w:r>
        <w:t xml:space="preserve">Annual appropriations made by the General Assembly to the Department for the purpose of providing grants under Section 605-332 of the Civil Administrative Code of Illinois [20 ILCS 605/605-332] for new electric generating facilities are allocated by the Department. </w:t>
      </w:r>
    </w:p>
    <w:sectPr w:rsidR="00622B97" w:rsidSect="00D86C0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B97"/>
    <w:rsid w:val="00622B97"/>
    <w:rsid w:val="006B7DD8"/>
    <w:rsid w:val="00C723DB"/>
    <w:rsid w:val="00C917F3"/>
    <w:rsid w:val="00D86C05"/>
    <w:rsid w:val="00ED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saboch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